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273B0" w14:textId="77777777" w:rsidR="00C92278" w:rsidRPr="00446803" w:rsidRDefault="00C92278" w:rsidP="005C4A5F">
      <w:pPr>
        <w:spacing w:after="0" w:line="240" w:lineRule="auto"/>
        <w:jc w:val="center"/>
        <w:rPr>
          <w:rFonts w:ascii="Arial" w:hAnsi="Arial" w:cs="Arial"/>
          <w:lang w:val="es-ES"/>
        </w:rPr>
      </w:pPr>
      <w:r w:rsidRPr="00446803">
        <w:rPr>
          <w:rFonts w:ascii="Arial" w:hAnsi="Arial" w:cs="Arial"/>
          <w:lang w:val="es-ES"/>
        </w:rPr>
        <w:t>Programa ASL 2</w:t>
      </w:r>
    </w:p>
    <w:p w14:paraId="71ECFBFA" w14:textId="77777777" w:rsidR="00C92278" w:rsidRPr="00446803" w:rsidRDefault="00C92278" w:rsidP="005C4A5F">
      <w:pPr>
        <w:spacing w:after="0" w:line="240" w:lineRule="auto"/>
        <w:jc w:val="center"/>
        <w:rPr>
          <w:rFonts w:ascii="Arial" w:hAnsi="Arial" w:cs="Arial"/>
          <w:lang w:val="es-ES"/>
        </w:rPr>
      </w:pPr>
      <w:r w:rsidRPr="00446803">
        <w:rPr>
          <w:rFonts w:ascii="Arial" w:hAnsi="Arial" w:cs="Arial"/>
          <w:lang w:val="es-ES"/>
        </w:rPr>
        <w:t>Iniciativa GEF "Corazón de la Amazonia"</w:t>
      </w:r>
    </w:p>
    <w:p w14:paraId="2B8BAC3E" w14:textId="77777777" w:rsidR="00C92278" w:rsidRPr="00446803" w:rsidRDefault="00C92278" w:rsidP="005C4A5F">
      <w:pPr>
        <w:spacing w:after="0" w:line="240" w:lineRule="auto"/>
        <w:jc w:val="center"/>
        <w:rPr>
          <w:rFonts w:ascii="Arial" w:hAnsi="Arial" w:cs="Arial"/>
          <w:lang w:val="es-ES"/>
        </w:rPr>
      </w:pPr>
      <w:r w:rsidRPr="00446803">
        <w:rPr>
          <w:rFonts w:ascii="Arial" w:hAnsi="Arial" w:cs="Arial"/>
          <w:lang w:val="es-ES"/>
        </w:rPr>
        <w:t>Segunda Adicionalidad (GEF 7)</w:t>
      </w:r>
    </w:p>
    <w:p w14:paraId="285B9B45" w14:textId="77777777" w:rsidR="00C92278" w:rsidRPr="00446803" w:rsidRDefault="00C92278" w:rsidP="005C4A5F">
      <w:pPr>
        <w:spacing w:after="0" w:line="240" w:lineRule="auto"/>
        <w:jc w:val="center"/>
        <w:rPr>
          <w:rFonts w:ascii="Arial" w:hAnsi="Arial" w:cs="Arial"/>
          <w:lang w:val="es-ES"/>
        </w:rPr>
      </w:pPr>
    </w:p>
    <w:p w14:paraId="5D606A40" w14:textId="216769F6" w:rsidR="00C92278" w:rsidRPr="00446803" w:rsidRDefault="00C92278" w:rsidP="005C4A5F">
      <w:pPr>
        <w:spacing w:after="0" w:line="240" w:lineRule="auto"/>
        <w:jc w:val="center"/>
        <w:rPr>
          <w:rFonts w:ascii="Arial" w:hAnsi="Arial" w:cs="Arial"/>
          <w:b/>
          <w:bCs/>
          <w:lang w:val="es-ES"/>
        </w:rPr>
      </w:pPr>
      <w:r w:rsidRPr="00446803">
        <w:rPr>
          <w:rFonts w:ascii="Arial" w:hAnsi="Arial" w:cs="Arial"/>
          <w:b/>
          <w:bCs/>
          <w:lang w:val="es-ES"/>
        </w:rPr>
        <w:t>COMPONENTE I</w:t>
      </w:r>
    </w:p>
    <w:p w14:paraId="7C98AFCA" w14:textId="77777777" w:rsidR="00C92278" w:rsidRPr="00446803" w:rsidRDefault="00C92278" w:rsidP="005C4A5F">
      <w:pPr>
        <w:pStyle w:val="Textocomentario"/>
        <w:jc w:val="both"/>
        <w:rPr>
          <w:rFonts w:ascii="Gill Sans MT" w:hAnsi="Gill Sans MT"/>
          <w:b/>
          <w:bCs/>
          <w:sz w:val="22"/>
          <w:szCs w:val="22"/>
          <w:lang w:val="es-ES"/>
        </w:rPr>
      </w:pPr>
    </w:p>
    <w:p w14:paraId="2DAD7189" w14:textId="1E551668" w:rsidR="00374092" w:rsidRPr="00446803" w:rsidRDefault="00374092" w:rsidP="00245490">
      <w:pPr>
        <w:pStyle w:val="Prrafodelista"/>
        <w:numPr>
          <w:ilvl w:val="0"/>
          <w:numId w:val="26"/>
        </w:numPr>
        <w:spacing w:after="0" w:line="240" w:lineRule="auto"/>
        <w:rPr>
          <w:rFonts w:ascii="Gill Sans MT" w:hAnsi="Gill Sans MT" w:cs="Arial"/>
          <w:b/>
        </w:rPr>
      </w:pPr>
      <w:r w:rsidRPr="00446803">
        <w:rPr>
          <w:rFonts w:ascii="Gill Sans MT" w:hAnsi="Gill Sans MT" w:cs="Arial"/>
          <w:b/>
        </w:rPr>
        <w:t>INCLUSIÓN DE LAS POLITICAS DE SALVAGUARDAS</w:t>
      </w:r>
    </w:p>
    <w:p w14:paraId="71E95BA6" w14:textId="77777777" w:rsidR="00374092" w:rsidRPr="00446803" w:rsidRDefault="00374092" w:rsidP="005C4A5F">
      <w:pPr>
        <w:spacing w:after="0" w:line="240" w:lineRule="auto"/>
        <w:ind w:left="709"/>
        <w:rPr>
          <w:rFonts w:ascii="Gill Sans MT" w:hAnsi="Gill Sans MT" w:cs="Arial"/>
          <w:b/>
        </w:rPr>
      </w:pPr>
    </w:p>
    <w:p w14:paraId="206DE911" w14:textId="7E930EF2"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En el marco de las garantías y el respeto por los asentamientos humanos y de población</w:t>
      </w:r>
      <w:r w:rsidR="00245490" w:rsidRPr="00446803">
        <w:rPr>
          <w:rFonts w:ascii="Gill Sans MT" w:hAnsi="Gill Sans MT" w:cs="Arial"/>
        </w:rPr>
        <w:t xml:space="preserve">, sean </w:t>
      </w:r>
      <w:r w:rsidRPr="00446803">
        <w:rPr>
          <w:rFonts w:ascii="Gill Sans MT" w:hAnsi="Gill Sans MT" w:cs="Arial"/>
        </w:rPr>
        <w:t>comunidades indígenas o comunidades campesinas asentados en las áreas de interés del Proyecto, hace necesario blindar todos los procesos de participación de dichos actores sociales, con las garantías mínimas en la protección de sus Derechos, es así como el desarrollo de la intervención está orientada bajo la aplicación de las diferentes normas nacionales.</w:t>
      </w:r>
    </w:p>
    <w:p w14:paraId="3392EB19" w14:textId="77777777" w:rsidR="00374092" w:rsidRPr="00446803" w:rsidRDefault="00374092" w:rsidP="005C4A5F">
      <w:pPr>
        <w:spacing w:after="0" w:line="240" w:lineRule="auto"/>
        <w:ind w:left="709"/>
        <w:jc w:val="both"/>
        <w:rPr>
          <w:rFonts w:ascii="Gill Sans MT" w:hAnsi="Gill Sans MT" w:cs="Arial"/>
        </w:rPr>
      </w:pPr>
    </w:p>
    <w:p w14:paraId="2651E138" w14:textId="77777777"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 xml:space="preserve">Bajo esta premisa, la participación e interacción con los actores se fundamenta a partir de un juego de roles y de intereses el cual debe conjugar el impacto o afectación dada la presencia de cualquier proceso en sus territorios, de allí que se hace necesario además en los ejercicios de concertación, buscar asimetrías entre las partes, que finalmente redunden en temas de empoderamiento de los procesos y de sus nuevas consecuencias lógicamente planificadas y concertadas con beneficios compartidos. </w:t>
      </w:r>
    </w:p>
    <w:p w14:paraId="2E39F198" w14:textId="77777777" w:rsidR="00374092" w:rsidRPr="00446803" w:rsidRDefault="00374092" w:rsidP="005C4A5F">
      <w:pPr>
        <w:spacing w:after="0" w:line="240" w:lineRule="auto"/>
        <w:ind w:left="709"/>
        <w:jc w:val="both"/>
        <w:rPr>
          <w:rFonts w:ascii="Gill Sans MT" w:hAnsi="Gill Sans MT" w:cs="Arial"/>
        </w:rPr>
      </w:pPr>
    </w:p>
    <w:p w14:paraId="7FF61C4C" w14:textId="6AB14CDA"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 xml:space="preserve">Para </w:t>
      </w:r>
      <w:r w:rsidR="008A7042" w:rsidRPr="00446803">
        <w:rPr>
          <w:rFonts w:ascii="Gill Sans MT" w:hAnsi="Gill Sans MT" w:cs="Arial"/>
        </w:rPr>
        <w:t>las</w:t>
      </w:r>
      <w:r w:rsidRPr="00446803">
        <w:rPr>
          <w:rFonts w:ascii="Gill Sans MT" w:hAnsi="Gill Sans MT" w:cs="Arial"/>
        </w:rPr>
        <w:t xml:space="preserve"> intervenciones en las cuatro (4) áreas estratégicas, </w:t>
      </w:r>
      <w:r w:rsidR="008A7042" w:rsidRPr="00446803">
        <w:rPr>
          <w:rFonts w:ascii="Gill Sans MT" w:hAnsi="Gill Sans MT" w:cs="Arial"/>
        </w:rPr>
        <w:t>se identifica</w:t>
      </w:r>
      <w:r w:rsidRPr="00446803">
        <w:rPr>
          <w:rFonts w:ascii="Gill Sans MT" w:hAnsi="Gill Sans MT" w:cs="Arial"/>
        </w:rPr>
        <w:t xml:space="preserve"> como hacen presencia actores muy importantes como </w:t>
      </w:r>
      <w:r w:rsidR="008A7042" w:rsidRPr="00446803">
        <w:rPr>
          <w:rFonts w:ascii="Gill Sans MT" w:hAnsi="Gill Sans MT" w:cs="Arial"/>
        </w:rPr>
        <w:t>s</w:t>
      </w:r>
      <w:r w:rsidRPr="00446803">
        <w:rPr>
          <w:rFonts w:ascii="Gill Sans MT" w:hAnsi="Gill Sans MT" w:cs="Arial"/>
        </w:rPr>
        <w:t>on los pueblos indígenas, quienes hoy en día forman parte y juegan un papel interesante en los diferentes escenarios de la ordenación o planificación del territorio nacional, entendiendo de esta manera que las diferentes iniciativas que se tienen planificadas deben prestar especial interés en garantizar proceso</w:t>
      </w:r>
      <w:r w:rsidR="00034E52" w:rsidRPr="00446803">
        <w:rPr>
          <w:rFonts w:ascii="Gill Sans MT" w:hAnsi="Gill Sans MT" w:cs="Arial"/>
        </w:rPr>
        <w:t>s</w:t>
      </w:r>
      <w:r w:rsidRPr="00446803">
        <w:rPr>
          <w:rFonts w:ascii="Gill Sans MT" w:hAnsi="Gill Sans MT" w:cs="Arial"/>
        </w:rPr>
        <w:t xml:space="preserve"> de participación, consulta y concertación con estos actores.</w:t>
      </w:r>
    </w:p>
    <w:p w14:paraId="1FA885C6" w14:textId="77777777" w:rsidR="00374092" w:rsidRPr="00446803" w:rsidRDefault="00374092" w:rsidP="005C4A5F">
      <w:pPr>
        <w:spacing w:after="0" w:line="240" w:lineRule="auto"/>
        <w:ind w:left="709"/>
        <w:jc w:val="both"/>
        <w:rPr>
          <w:rFonts w:ascii="Gill Sans MT" w:hAnsi="Gill Sans MT" w:cs="Arial"/>
        </w:rPr>
      </w:pPr>
    </w:p>
    <w:p w14:paraId="1F20C1A4" w14:textId="77777777" w:rsidR="00374092" w:rsidRPr="00446803" w:rsidRDefault="00374092" w:rsidP="00245490">
      <w:pPr>
        <w:autoSpaceDE w:val="0"/>
        <w:autoSpaceDN w:val="0"/>
        <w:adjustRightInd w:val="0"/>
        <w:spacing w:after="0" w:line="240" w:lineRule="auto"/>
        <w:jc w:val="both"/>
        <w:rPr>
          <w:rFonts w:ascii="Gill Sans MT" w:hAnsi="Gill Sans MT" w:cs="Lucida Fax"/>
        </w:rPr>
      </w:pPr>
      <w:r w:rsidRPr="00446803">
        <w:rPr>
          <w:rFonts w:ascii="Gill Sans MT" w:hAnsi="Gill Sans MT" w:cs="Arial"/>
        </w:rPr>
        <w:t xml:space="preserve">Para el territorio colombiano las comunidades indígenas han sido cobijadas por una serie de jurisprudencia la cual apunta en primera instancia a garantizar sus derechos fundamentales, es así como al misma Constitución de 1991 </w:t>
      </w:r>
      <w:r w:rsidRPr="00446803">
        <w:rPr>
          <w:rFonts w:ascii="Gill Sans MT" w:hAnsi="Gill Sans MT" w:cs="Lucida Fax"/>
        </w:rPr>
        <w:t xml:space="preserve">reconoce derechos tanto individuales como colectivos para los pueblos indígenas, por otro lado la sentencia T-380/93, la Corte declaró que una comunidad indígena es por sí misma propietaria de derechos fundamentales. </w:t>
      </w:r>
    </w:p>
    <w:p w14:paraId="46B179B5" w14:textId="77777777" w:rsidR="00374092" w:rsidRPr="00446803" w:rsidRDefault="00374092" w:rsidP="005C4A5F">
      <w:pPr>
        <w:autoSpaceDE w:val="0"/>
        <w:autoSpaceDN w:val="0"/>
        <w:adjustRightInd w:val="0"/>
        <w:spacing w:after="0" w:line="240" w:lineRule="auto"/>
        <w:ind w:left="709"/>
        <w:jc w:val="both"/>
        <w:rPr>
          <w:rFonts w:ascii="Gill Sans MT" w:hAnsi="Gill Sans MT" w:cs="Lucida Fax"/>
        </w:rPr>
      </w:pPr>
      <w:r w:rsidRPr="00446803">
        <w:rPr>
          <w:rFonts w:ascii="Gill Sans MT" w:hAnsi="Gill Sans MT" w:cs="Lucida Fax"/>
        </w:rPr>
        <w:t xml:space="preserve"> </w:t>
      </w:r>
    </w:p>
    <w:p w14:paraId="2196F963" w14:textId="7DDA340F" w:rsidR="00374092" w:rsidRPr="00446803" w:rsidRDefault="00374092" w:rsidP="00245490">
      <w:pPr>
        <w:spacing w:after="0" w:line="240" w:lineRule="auto"/>
        <w:jc w:val="both"/>
        <w:rPr>
          <w:rFonts w:ascii="Gill Sans MT" w:hAnsi="Gill Sans MT" w:cs="Arial"/>
          <w:i/>
        </w:rPr>
      </w:pPr>
      <w:r w:rsidRPr="00446803">
        <w:rPr>
          <w:rFonts w:ascii="Gill Sans MT" w:hAnsi="Gill Sans MT" w:cs="Arial"/>
        </w:rPr>
        <w:t xml:space="preserve">Para las aspiraciones y alcances en particular de las anteriores iniciativas, </w:t>
      </w:r>
      <w:r w:rsidR="008A7042" w:rsidRPr="00446803">
        <w:rPr>
          <w:rFonts w:ascii="Gill Sans MT" w:hAnsi="Gill Sans MT" w:cs="Arial"/>
        </w:rPr>
        <w:t xml:space="preserve">se </w:t>
      </w:r>
      <w:r w:rsidRPr="00446803">
        <w:rPr>
          <w:rFonts w:ascii="Gill Sans MT" w:hAnsi="Gill Sans MT" w:cs="Arial"/>
        </w:rPr>
        <w:t>debe partir de lo contemplado en el Convenio 169 de la OIT,</w:t>
      </w:r>
      <w:r w:rsidRPr="00446803">
        <w:t xml:space="preserve"> </w:t>
      </w:r>
      <w:r w:rsidRPr="00446803">
        <w:rPr>
          <w:rFonts w:ascii="Gill Sans MT" w:hAnsi="Gill Sans MT" w:cs="Arial"/>
        </w:rPr>
        <w:t xml:space="preserve">el cual presta una especial atención a la cuestión de la participación. </w:t>
      </w:r>
      <w:r w:rsidRPr="00446803">
        <w:rPr>
          <w:rFonts w:ascii="Gill Sans MT" w:hAnsi="Gill Sans MT" w:cs="Arial"/>
          <w:i/>
        </w:rPr>
        <w:t xml:space="preserve"> La Corte citó los artículos 5, 6, 7.1 y 15 del Convenio OIT como fuentes obligatorias para la interpretación del derecho a la participación en la ley colombiana. El artículo 5 reclama la protección de los valores y prácticas sociales, culturales, Religiosos y espirituales de los pueblos indígenas y el respeto de su integridad. El artículo 7.1 aborda el espinoso tema de la autodeterminación al reconocer el derecho de los pueblos indígenas a “decidir sus propias prioridades en lo que atañe el proceso de desarrollo” y a “controlar, en la medida de lo posible, su propio desarrollo económico, social y cultural”. </w:t>
      </w:r>
    </w:p>
    <w:p w14:paraId="37E9FC45" w14:textId="77777777" w:rsidR="00374092" w:rsidRPr="00446803" w:rsidRDefault="00374092" w:rsidP="005C4A5F">
      <w:pPr>
        <w:spacing w:after="0" w:line="240" w:lineRule="auto"/>
        <w:ind w:left="709"/>
        <w:jc w:val="both"/>
        <w:rPr>
          <w:rFonts w:ascii="Gill Sans MT" w:hAnsi="Gill Sans MT" w:cs="Arial"/>
          <w:i/>
        </w:rPr>
      </w:pPr>
    </w:p>
    <w:p w14:paraId="267FAA7A" w14:textId="77777777" w:rsidR="00374092" w:rsidRPr="00446803" w:rsidRDefault="00374092" w:rsidP="00245490">
      <w:pPr>
        <w:spacing w:after="0" w:line="240" w:lineRule="auto"/>
        <w:jc w:val="both"/>
        <w:rPr>
          <w:rFonts w:ascii="Gill Sans MT" w:hAnsi="Gill Sans MT" w:cs="Arial"/>
        </w:rPr>
      </w:pPr>
      <w:r w:rsidRPr="00446803">
        <w:rPr>
          <w:rFonts w:ascii="Gill Sans MT" w:hAnsi="Gill Sans MT" w:cs="Arial"/>
          <w:i/>
        </w:rPr>
        <w:t xml:space="preserve">Los artículos 6 y 15 exigen que los Estados consulten a los pueblos indígenas y garanticen su participación bien fundada cuando se prevean medidas legislativas o administrativas susceptibles de afectarles directamente, sobre todo en lo que respecta a la utilización, administración y conservación de recursos naturales en sus territorios. El artículo 6 establece el principio general de que las consultas deberán efectuarse de buena fe, de una manera apropiada a las circunstancias y con la finalidad de lograr el libre consentimiento. Tomando como base estos artículos, la Corte reconocía que un procedimiento de consultas con una comunidad indígena implica una relación de comunicación y entendimiento entre la comunidad y las autoridades, caracterizada por el respeto mutuo y la buena fe y proponía una lista de tres elementos </w:t>
      </w:r>
      <w:r w:rsidRPr="00446803">
        <w:rPr>
          <w:rFonts w:ascii="Gill Sans MT" w:hAnsi="Gill Sans MT" w:cs="Arial"/>
          <w:i/>
        </w:rPr>
        <w:lastRenderedPageBreak/>
        <w:t>que se han de tener en cuenta para llevar a cabo un procedimiento de consultas válido. (</w:t>
      </w:r>
      <w:r w:rsidRPr="00446803">
        <w:rPr>
          <w:rFonts w:ascii="Gill Sans MT" w:hAnsi="Gill Sans MT" w:cs="Arial"/>
        </w:rPr>
        <w:t>marco legal para los derechos de los pueblos indígenas en Colombia. Vemund Olsen, HREV 2008).</w:t>
      </w:r>
    </w:p>
    <w:p w14:paraId="0ABBC1C5" w14:textId="77777777" w:rsidR="00374092" w:rsidRPr="00446803" w:rsidRDefault="00374092" w:rsidP="005C4A5F">
      <w:pPr>
        <w:spacing w:after="0" w:line="240" w:lineRule="auto"/>
        <w:ind w:left="709"/>
        <w:jc w:val="both"/>
        <w:rPr>
          <w:rFonts w:ascii="Gill Sans MT" w:hAnsi="Gill Sans MT" w:cs="Arial"/>
        </w:rPr>
      </w:pPr>
    </w:p>
    <w:p w14:paraId="600565ED" w14:textId="77777777" w:rsidR="00374092" w:rsidRPr="00446803" w:rsidRDefault="00374092" w:rsidP="00245490">
      <w:pPr>
        <w:autoSpaceDE w:val="0"/>
        <w:autoSpaceDN w:val="0"/>
        <w:adjustRightInd w:val="0"/>
        <w:spacing w:after="0" w:line="240" w:lineRule="auto"/>
        <w:jc w:val="both"/>
        <w:rPr>
          <w:rFonts w:ascii="Gill Sans MT" w:hAnsi="Gill Sans MT" w:cs="Arial"/>
        </w:rPr>
      </w:pPr>
      <w:r w:rsidRPr="00446803">
        <w:rPr>
          <w:rFonts w:ascii="Gill Sans MT" w:hAnsi="Gill Sans MT" w:cs="Arial"/>
        </w:rPr>
        <w:t xml:space="preserve">Como complemento a la jurisprudencia, es necesario también citar algunos decretos importantes en materia de lineamientos para los territorios indígenas como lo es el Decreto 2164 de 1995 por el cual se reglamenta parcialmente el Capítulo XIV de la Ley 160 de 1994 en lo relacionado con la dotación y titulación de tierras a las comunidades indígenas  para la constitución, reestructuración, ampliación y saneamiento de los  Resguardos Indígenas en el territorio nacional y el Decreto 1953 de 2014, el cual crea un régimen especial para el funcionamiento de los territorios indígenas, esta jurisprudencia se menciona en el entendido que dentro de la zona de interés existen ya Resguardos legalmente constituidos como también existen aspiraciones para la constitución de los mismos, como es el caso en el área de la cuenca del Rio San Juan en el Departamento del Putumayo. </w:t>
      </w:r>
    </w:p>
    <w:p w14:paraId="4A241A40" w14:textId="77777777" w:rsidR="00374092" w:rsidRPr="00446803" w:rsidRDefault="00374092" w:rsidP="005C4A5F">
      <w:pPr>
        <w:spacing w:after="0" w:line="240" w:lineRule="auto"/>
        <w:ind w:left="709"/>
        <w:jc w:val="both"/>
        <w:rPr>
          <w:rFonts w:ascii="Gill Sans MT" w:hAnsi="Gill Sans MT" w:cs="Arial"/>
        </w:rPr>
      </w:pPr>
    </w:p>
    <w:p w14:paraId="660FEB54" w14:textId="111C0A3C"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Bajo estos lineamientos es claro que, dentro del ejercicio propuesto, se hace necesario garantizar los escenarios de participación de las comunidades indígenas, toda vez que dentro de las acciones propuestas se deben concertar acciones y mecanismos de ordenación de algunas áreas estratégicas, garantizando de esta manera una participación en las actividades de planificación como también de ejecución.</w:t>
      </w:r>
    </w:p>
    <w:p w14:paraId="0BC3ECCE" w14:textId="77777777" w:rsidR="00374092" w:rsidRPr="00446803" w:rsidRDefault="00374092" w:rsidP="005C4A5F">
      <w:pPr>
        <w:spacing w:after="0" w:line="240" w:lineRule="auto"/>
        <w:ind w:left="709"/>
        <w:jc w:val="both"/>
        <w:rPr>
          <w:rFonts w:ascii="Gill Sans MT" w:hAnsi="Gill Sans MT" w:cs="Arial"/>
        </w:rPr>
      </w:pPr>
    </w:p>
    <w:p w14:paraId="766054E7" w14:textId="242C050B"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 xml:space="preserve">Por otro lado, </w:t>
      </w:r>
      <w:r w:rsidR="008A7042" w:rsidRPr="00446803">
        <w:rPr>
          <w:rFonts w:ascii="Gill Sans MT" w:hAnsi="Gill Sans MT" w:cs="Arial"/>
        </w:rPr>
        <w:t xml:space="preserve">se </w:t>
      </w:r>
      <w:r w:rsidRPr="00446803">
        <w:rPr>
          <w:rFonts w:ascii="Gill Sans MT" w:hAnsi="Gill Sans MT" w:cs="Arial"/>
        </w:rPr>
        <w:t>debe tener en cuenta otros actores determinantes en la gestión que se tiene p</w:t>
      </w:r>
      <w:r w:rsidR="00034E52" w:rsidRPr="00446803">
        <w:rPr>
          <w:rFonts w:ascii="Gill Sans MT" w:hAnsi="Gill Sans MT" w:cs="Arial"/>
        </w:rPr>
        <w:t>lanteada en él Proyecto</w:t>
      </w:r>
      <w:r w:rsidRPr="00446803">
        <w:rPr>
          <w:rFonts w:ascii="Gill Sans MT" w:hAnsi="Gill Sans MT" w:cs="Arial"/>
        </w:rPr>
        <w:t xml:space="preserve">, como lo son las comunidades campesinas de la región de interés, quienes bajo su lucha y su liderazgo han ido también aportando en los diferentes escenarios de la interacción en el campo y en los territorios y en la ordenación y planificación de </w:t>
      </w:r>
      <w:r w:rsidR="00034E52" w:rsidRPr="00446803">
        <w:rPr>
          <w:rFonts w:ascii="Gill Sans MT" w:hAnsi="Gill Sans MT" w:cs="Arial"/>
        </w:rPr>
        <w:t>estos. P</w:t>
      </w:r>
      <w:r w:rsidRPr="00446803">
        <w:rPr>
          <w:rFonts w:ascii="Gill Sans MT" w:hAnsi="Gill Sans MT" w:cs="Arial"/>
        </w:rPr>
        <w:t xml:space="preserve">ara el caso de las comunidades campesinas, </w:t>
      </w:r>
      <w:r w:rsidR="008A7042" w:rsidRPr="00446803">
        <w:rPr>
          <w:rFonts w:ascii="Gill Sans MT" w:hAnsi="Gill Sans MT" w:cs="Arial"/>
        </w:rPr>
        <w:t xml:space="preserve">se </w:t>
      </w:r>
      <w:r w:rsidRPr="00446803">
        <w:rPr>
          <w:rFonts w:ascii="Gill Sans MT" w:hAnsi="Gill Sans MT" w:cs="Arial"/>
        </w:rPr>
        <w:t xml:space="preserve">debe garantizar su participación en cada uno de los procesos planteados, y se hace necesario poder concertar acciones </w:t>
      </w:r>
      <w:r w:rsidR="00034E52" w:rsidRPr="00446803">
        <w:rPr>
          <w:rFonts w:ascii="Gill Sans MT" w:hAnsi="Gill Sans MT" w:cs="Arial"/>
        </w:rPr>
        <w:t>que,</w:t>
      </w:r>
      <w:r w:rsidRPr="00446803">
        <w:rPr>
          <w:rFonts w:ascii="Gill Sans MT" w:hAnsi="Gill Sans MT" w:cs="Arial"/>
        </w:rPr>
        <w:t xml:space="preserve"> en la medida de lo posible, garanticen sus dinámicas socio económicas y de arraigo a su territorio.</w:t>
      </w:r>
    </w:p>
    <w:p w14:paraId="68A6195A" w14:textId="77777777" w:rsidR="00374092" w:rsidRPr="00446803" w:rsidRDefault="00374092" w:rsidP="005C4A5F">
      <w:pPr>
        <w:spacing w:after="0" w:line="240" w:lineRule="auto"/>
        <w:ind w:left="709"/>
        <w:jc w:val="both"/>
        <w:rPr>
          <w:rFonts w:ascii="Gill Sans MT" w:hAnsi="Gill Sans MT" w:cs="Arial"/>
        </w:rPr>
      </w:pPr>
    </w:p>
    <w:p w14:paraId="47278037" w14:textId="77777777" w:rsidR="00374092" w:rsidRPr="00446803" w:rsidRDefault="00374092" w:rsidP="00245490">
      <w:pPr>
        <w:spacing w:after="0" w:line="240" w:lineRule="auto"/>
        <w:jc w:val="both"/>
        <w:rPr>
          <w:rFonts w:ascii="Gill Sans MT" w:hAnsi="Gill Sans MT"/>
        </w:rPr>
      </w:pPr>
      <w:r w:rsidRPr="00446803">
        <w:rPr>
          <w:rFonts w:ascii="Gill Sans MT" w:hAnsi="Gill Sans MT" w:cs="Arial"/>
        </w:rPr>
        <w:t>Los intereses de las comunidades campesinas también deben verse reflejados en cada uno de los mecanismos de planificación que se tengan previstos por desarrollar, los cuáles también están respaldados p</w:t>
      </w:r>
      <w:r w:rsidRPr="00446803">
        <w:rPr>
          <w:rFonts w:ascii="Gill Sans MT" w:hAnsi="Gill Sans MT"/>
        </w:rPr>
        <w:t>or los artículos 64, 65 y 66 de la Constitución Política, que imponen obligaciones específicas al Estado colombiano en relación con los campesinos, teniendo en cuenta las condiciones particulares del campo colombiano y la producción de alimentos, como también lo contenido en la Ley 160 de 1994, por la cual se crea el Sistema Nacional de Reforma Agraria y Desarrollo Rural Campesino, la Ley 101 de 1993 y la Ley 1900 de 2018 la cual establece criterios de equidad de género en la adjudicación de tierras baldías, en este sentido el alcance de este proceso debe llevar al desarrollo de acciones institucionales en favor de las comunidades campesinas que deben tener en cuenta entre otras, sus necesidades, sus modos de vida, sus relaciones socioculturales con la tierra y el territorio, sus propias formas de organización.</w:t>
      </w:r>
    </w:p>
    <w:p w14:paraId="516E94BF" w14:textId="77777777" w:rsidR="00374092" w:rsidRPr="00446803" w:rsidRDefault="00374092" w:rsidP="005C4A5F">
      <w:pPr>
        <w:spacing w:after="0" w:line="240" w:lineRule="auto"/>
        <w:ind w:left="709"/>
        <w:jc w:val="both"/>
        <w:rPr>
          <w:rFonts w:ascii="Gill Sans MT" w:hAnsi="Gill Sans MT"/>
        </w:rPr>
      </w:pPr>
    </w:p>
    <w:p w14:paraId="1A4D4A44" w14:textId="606B1F51" w:rsidR="00374092" w:rsidRPr="00446803" w:rsidRDefault="00374092" w:rsidP="00245490">
      <w:pPr>
        <w:spacing w:after="0" w:line="240" w:lineRule="auto"/>
        <w:jc w:val="both"/>
        <w:rPr>
          <w:rFonts w:ascii="Gill Sans MT" w:hAnsi="Gill Sans MT" w:cs="Arial"/>
        </w:rPr>
      </w:pPr>
      <w:r w:rsidRPr="00446803">
        <w:rPr>
          <w:rFonts w:ascii="Gill Sans MT" w:hAnsi="Gill Sans MT"/>
        </w:rPr>
        <w:t xml:space="preserve">Ese conjunto de particularidades deben ser parte fundamental del proceso y las dinámicas dirigidas al goce efectivo de derechos de los campesinos; para lograrlo de manera acertada es necesario garantizar el derecho a la participación de las comunidades y sus organizaciones sociales, para lo cual además es pertinente el respeto por su territorio y lo que ello conlleva como por ejemplo las dinámicas de poblamiento y de arraigo a su tierra, evitando tal y como lo recomiendan las mismas políticas de salvaguardas, acciones que puedan afectar su entorno en el sentido de generar actividades de desplazamientos involuntarios dentro de las comunidades asentadas en el área de interés; de allí que se insiste en los ejercicios de planificación participativa de los eventos, blindados además bajo una dinámica de una información fluida entre las partes, respetando sus puntos de vista y sus sugerencias desde el plano del conocimiento propio. </w:t>
      </w:r>
    </w:p>
    <w:p w14:paraId="2226D53E" w14:textId="77777777" w:rsidR="00374092" w:rsidRPr="00446803" w:rsidRDefault="00374092" w:rsidP="005C4A5F">
      <w:pPr>
        <w:spacing w:after="0" w:line="240" w:lineRule="auto"/>
        <w:ind w:left="709"/>
        <w:jc w:val="both"/>
        <w:rPr>
          <w:rFonts w:ascii="Gill Sans MT" w:hAnsi="Gill Sans MT" w:cs="Arial"/>
        </w:rPr>
      </w:pPr>
    </w:p>
    <w:p w14:paraId="46CF6A63" w14:textId="5E56F1D0"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lastRenderedPageBreak/>
        <w:t>En materia ambiental y las políticas de salvaguarda en este componente, es claro que el alcance de este proyecto está orientado hacia el fortalecimiento y la consolidación de áreas estratégicas</w:t>
      </w:r>
      <w:r w:rsidR="00446803" w:rsidRPr="00446803">
        <w:rPr>
          <w:rFonts w:ascii="Gill Sans MT" w:hAnsi="Gill Sans MT" w:cs="Arial"/>
        </w:rPr>
        <w:t xml:space="preserve"> para la conservación</w:t>
      </w:r>
      <w:r w:rsidRPr="00446803">
        <w:rPr>
          <w:rFonts w:ascii="Gill Sans MT" w:hAnsi="Gill Sans MT" w:cs="Arial"/>
        </w:rPr>
        <w:t xml:space="preserve">, las cuales se deberán convertir en corredores biológicos y de ecosistemas que permitan por una parte asegurar el </w:t>
      </w:r>
      <w:r w:rsidR="00446803" w:rsidRPr="00446803">
        <w:rPr>
          <w:rFonts w:ascii="Gill Sans MT" w:hAnsi="Gill Sans MT" w:cs="Arial"/>
        </w:rPr>
        <w:t>hábitat</w:t>
      </w:r>
      <w:r w:rsidRPr="00446803">
        <w:rPr>
          <w:rFonts w:ascii="Gill Sans MT" w:hAnsi="Gill Sans MT" w:cs="Arial"/>
        </w:rPr>
        <w:t xml:space="preserve"> natural, pero por otro lado en la medida de las posibilidades, sirvan de fuente de </w:t>
      </w:r>
      <w:r w:rsidR="00446803" w:rsidRPr="00446803">
        <w:rPr>
          <w:rFonts w:ascii="Gill Sans MT" w:hAnsi="Gill Sans MT" w:cs="Arial"/>
        </w:rPr>
        <w:t xml:space="preserve">abastecimiento de servicios ambientales </w:t>
      </w:r>
      <w:r w:rsidRPr="00446803">
        <w:rPr>
          <w:rFonts w:ascii="Gill Sans MT" w:hAnsi="Gill Sans MT" w:cs="Arial"/>
        </w:rPr>
        <w:t xml:space="preserve">para las comunidades que se benefician de estos ecosistemas , el equilibrio entonces entre el ser humano y la naturaleza debe converger en situaciones y dinámicas </w:t>
      </w:r>
      <w:r w:rsidR="00446803" w:rsidRPr="00446803">
        <w:rPr>
          <w:rFonts w:ascii="Gill Sans MT" w:hAnsi="Gill Sans MT" w:cs="Arial"/>
        </w:rPr>
        <w:t>para</w:t>
      </w:r>
      <w:r w:rsidRPr="00446803">
        <w:rPr>
          <w:rFonts w:ascii="Gill Sans MT" w:hAnsi="Gill Sans MT" w:cs="Arial"/>
        </w:rPr>
        <w:t xml:space="preserve">  potencializar los servicios ambientales sostenibles, más aun pensando en las comunidades indígenas que poseen sus territorios de Resguardos como también actores campesinos que conocen el bosque sus servicios y la manera de conservarlos.</w:t>
      </w:r>
    </w:p>
    <w:p w14:paraId="6A8D0928" w14:textId="77777777" w:rsidR="0014354C" w:rsidRPr="00446803" w:rsidRDefault="0014354C" w:rsidP="005C4A5F">
      <w:pPr>
        <w:spacing w:after="0" w:line="240" w:lineRule="auto"/>
        <w:ind w:left="709"/>
        <w:jc w:val="both"/>
        <w:rPr>
          <w:rFonts w:ascii="Gill Sans MT" w:hAnsi="Gill Sans MT" w:cs="Arial"/>
        </w:rPr>
      </w:pPr>
    </w:p>
    <w:p w14:paraId="62980341" w14:textId="2C996F3F" w:rsidR="00374092" w:rsidRPr="00446803" w:rsidRDefault="00374092" w:rsidP="00245490">
      <w:pPr>
        <w:spacing w:after="0" w:line="240" w:lineRule="auto"/>
        <w:jc w:val="both"/>
        <w:rPr>
          <w:rFonts w:ascii="Gill Sans MT" w:hAnsi="Gill Sans MT" w:cs="Arial"/>
        </w:rPr>
      </w:pPr>
      <w:r w:rsidRPr="00446803">
        <w:rPr>
          <w:rFonts w:ascii="Gill Sans MT" w:hAnsi="Gill Sans MT" w:cs="Arial"/>
        </w:rPr>
        <w:t>Cabe mencionar finalmente que las instituciones que hacen presencia en la zona de interés juegan un papel determ</w:t>
      </w:r>
      <w:r w:rsidR="00446803" w:rsidRPr="00446803">
        <w:rPr>
          <w:rFonts w:ascii="Gill Sans MT" w:hAnsi="Gill Sans MT" w:cs="Arial"/>
        </w:rPr>
        <w:t>i</w:t>
      </w:r>
      <w:r w:rsidRPr="00446803">
        <w:rPr>
          <w:rFonts w:ascii="Gill Sans MT" w:hAnsi="Gill Sans MT" w:cs="Arial"/>
        </w:rPr>
        <w:t>na</w:t>
      </w:r>
      <w:r w:rsidR="00446803" w:rsidRPr="00446803">
        <w:rPr>
          <w:rFonts w:ascii="Gill Sans MT" w:hAnsi="Gill Sans MT" w:cs="Arial"/>
        </w:rPr>
        <w:t>n</w:t>
      </w:r>
      <w:r w:rsidRPr="00446803">
        <w:rPr>
          <w:rFonts w:ascii="Gill Sans MT" w:hAnsi="Gill Sans MT" w:cs="Arial"/>
        </w:rPr>
        <w:t>te, siendo ellos los ordenadores y reguladores del uso del suelo a través de las herramientas que el Estado les ha brindado y les ha delegado en el marco de sus funciones, se hace entonces necesario la vinculación de dichas organizaciones de Estado como también privados en el ejercicio participativo y construcción colectiva de las iniciativas acá referenciadas.</w:t>
      </w:r>
    </w:p>
    <w:p w14:paraId="7CC1B56B" w14:textId="77777777" w:rsidR="00374092" w:rsidRPr="00446803" w:rsidRDefault="00374092" w:rsidP="005C4A5F">
      <w:pPr>
        <w:spacing w:after="0" w:line="240" w:lineRule="auto"/>
        <w:ind w:left="709"/>
        <w:jc w:val="both"/>
        <w:rPr>
          <w:rFonts w:ascii="Gill Sans MT" w:hAnsi="Gill Sans MT" w:cs="Arial"/>
        </w:rPr>
      </w:pPr>
    </w:p>
    <w:p w14:paraId="080089DE" w14:textId="29B0B605" w:rsidR="009027A8" w:rsidRPr="00446803" w:rsidRDefault="00AA73C4" w:rsidP="00245490">
      <w:pPr>
        <w:pStyle w:val="Prrafodelista"/>
        <w:numPr>
          <w:ilvl w:val="1"/>
          <w:numId w:val="26"/>
        </w:numPr>
        <w:spacing w:after="0" w:line="240" w:lineRule="auto"/>
        <w:rPr>
          <w:rFonts w:ascii="Gill Sans MT" w:hAnsi="Gill Sans MT" w:cs="Arial"/>
          <w:b/>
        </w:rPr>
      </w:pPr>
      <w:r w:rsidRPr="00446803">
        <w:rPr>
          <w:rFonts w:ascii="Gill Sans MT" w:hAnsi="Gill Sans MT" w:cs="Arial"/>
          <w:b/>
        </w:rPr>
        <w:t>PREPARACIÓN</w:t>
      </w:r>
      <w:r w:rsidR="00870CB9" w:rsidRPr="00446803">
        <w:rPr>
          <w:rFonts w:ascii="Gill Sans MT" w:hAnsi="Gill Sans MT" w:cs="Arial"/>
          <w:b/>
        </w:rPr>
        <w:t xml:space="preserve"> </w:t>
      </w:r>
      <w:r w:rsidR="00D86873" w:rsidRPr="00446803">
        <w:rPr>
          <w:rFonts w:ascii="Gill Sans MT" w:hAnsi="Gill Sans MT" w:cs="Arial"/>
          <w:b/>
        </w:rPr>
        <w:t xml:space="preserve">E </w:t>
      </w:r>
      <w:r w:rsidR="005B611B" w:rsidRPr="00446803">
        <w:rPr>
          <w:rFonts w:ascii="Gill Sans MT" w:hAnsi="Gill Sans MT" w:cs="Arial"/>
          <w:b/>
        </w:rPr>
        <w:t>INCLUSIÓN DE</w:t>
      </w:r>
      <w:r w:rsidR="00870CB9" w:rsidRPr="00446803">
        <w:rPr>
          <w:rFonts w:ascii="Gill Sans MT" w:hAnsi="Gill Sans MT" w:cs="Arial"/>
          <w:b/>
        </w:rPr>
        <w:t xml:space="preserve"> </w:t>
      </w:r>
      <w:r w:rsidR="00D86873" w:rsidRPr="00446803">
        <w:rPr>
          <w:rFonts w:ascii="Gill Sans MT" w:hAnsi="Gill Sans MT" w:cs="Arial"/>
          <w:b/>
        </w:rPr>
        <w:t xml:space="preserve">POLITICAS DE </w:t>
      </w:r>
      <w:r w:rsidR="00870CB9" w:rsidRPr="00446803">
        <w:rPr>
          <w:rFonts w:ascii="Gill Sans MT" w:hAnsi="Gill Sans MT" w:cs="Arial"/>
          <w:b/>
        </w:rPr>
        <w:t>SALVAGUARDAS</w:t>
      </w:r>
    </w:p>
    <w:p w14:paraId="6DCF8BFA" w14:textId="77777777" w:rsidR="002A4269" w:rsidRPr="00446803" w:rsidRDefault="002A4269" w:rsidP="005C4A5F">
      <w:pPr>
        <w:spacing w:after="0" w:line="240" w:lineRule="auto"/>
        <w:rPr>
          <w:rFonts w:ascii="Gill Sans MT" w:hAnsi="Gill Sans MT" w:cs="Arial"/>
          <w:b/>
        </w:rPr>
      </w:pPr>
    </w:p>
    <w:p w14:paraId="48FDB4A6" w14:textId="7D737923" w:rsidR="00727ADA" w:rsidRPr="00446803" w:rsidRDefault="00727ADA" w:rsidP="005C4A5F">
      <w:pPr>
        <w:spacing w:after="0" w:line="240" w:lineRule="auto"/>
        <w:ind w:left="709"/>
        <w:jc w:val="both"/>
        <w:rPr>
          <w:rFonts w:ascii="Gill Sans MT" w:hAnsi="Gill Sans MT" w:cs="Arial"/>
          <w:b/>
          <w:bCs/>
        </w:rPr>
      </w:pPr>
      <w:r w:rsidRPr="00446803">
        <w:rPr>
          <w:rFonts w:ascii="Gill Sans MT" w:hAnsi="Gill Sans MT" w:cs="Arial"/>
          <w:b/>
          <w:bCs/>
        </w:rPr>
        <w:t>CONVOCATORIAS:</w:t>
      </w:r>
    </w:p>
    <w:p w14:paraId="51FB3E08" w14:textId="77777777" w:rsidR="00727ADA" w:rsidRPr="00446803" w:rsidRDefault="00727ADA" w:rsidP="005C4A5F">
      <w:pPr>
        <w:spacing w:after="0" w:line="240" w:lineRule="auto"/>
        <w:ind w:left="709"/>
        <w:jc w:val="both"/>
        <w:rPr>
          <w:rFonts w:ascii="Gill Sans MT" w:hAnsi="Gill Sans MT" w:cs="Arial"/>
        </w:rPr>
      </w:pPr>
    </w:p>
    <w:p w14:paraId="2CA39E3E" w14:textId="2CE0CD70" w:rsidR="009F3F07" w:rsidRPr="00446803" w:rsidRDefault="009F3F07" w:rsidP="00245490">
      <w:pPr>
        <w:spacing w:after="0" w:line="240" w:lineRule="auto"/>
        <w:jc w:val="both"/>
        <w:rPr>
          <w:rFonts w:ascii="Gill Sans MT" w:hAnsi="Gill Sans MT" w:cs="Arial"/>
        </w:rPr>
      </w:pPr>
      <w:r w:rsidRPr="00446803">
        <w:rPr>
          <w:rFonts w:ascii="Gill Sans MT" w:hAnsi="Gill Sans MT" w:cs="Arial"/>
        </w:rPr>
        <w:t xml:space="preserve">Los escenarios y mecanismos de información, divulgación y participación, están también orientados en tener facilidades en materia de convocatorias y asistencia activa de los actores, es así como se ha </w:t>
      </w:r>
      <w:r w:rsidR="00446803" w:rsidRPr="00446803">
        <w:rPr>
          <w:rFonts w:ascii="Gill Sans MT" w:hAnsi="Gill Sans MT" w:cs="Arial"/>
        </w:rPr>
        <w:t>previsto</w:t>
      </w:r>
      <w:r w:rsidRPr="00446803">
        <w:rPr>
          <w:rFonts w:ascii="Gill Sans MT" w:hAnsi="Gill Sans MT" w:cs="Arial"/>
        </w:rPr>
        <w:t xml:space="preserve"> algunas variables </w:t>
      </w:r>
      <w:r w:rsidR="001C5BB1" w:rsidRPr="00446803">
        <w:rPr>
          <w:rFonts w:ascii="Gill Sans MT" w:hAnsi="Gill Sans MT" w:cs="Arial"/>
        </w:rPr>
        <w:t xml:space="preserve">que fortalezcan el escenario  de la </w:t>
      </w:r>
      <w:r w:rsidRPr="00446803">
        <w:rPr>
          <w:rFonts w:ascii="Gill Sans MT" w:hAnsi="Gill Sans MT" w:cs="Arial"/>
        </w:rPr>
        <w:t>participación como por ejemplo</w:t>
      </w:r>
      <w:r w:rsidR="001C5BB1" w:rsidRPr="00446803">
        <w:rPr>
          <w:rFonts w:ascii="Gill Sans MT" w:hAnsi="Gill Sans MT" w:cs="Arial"/>
        </w:rPr>
        <w:t xml:space="preserve"> lo es la distancia y localización</w:t>
      </w:r>
      <w:r w:rsidRPr="00446803">
        <w:rPr>
          <w:rFonts w:ascii="Gill Sans MT" w:hAnsi="Gill Sans MT" w:cs="Arial"/>
        </w:rPr>
        <w:t xml:space="preserve"> geográfica de los n</w:t>
      </w:r>
      <w:r w:rsidR="00245490" w:rsidRPr="00446803">
        <w:rPr>
          <w:rFonts w:ascii="Gill Sans MT" w:hAnsi="Gill Sans MT" w:cs="Arial"/>
        </w:rPr>
        <w:t>ú</w:t>
      </w:r>
      <w:r w:rsidRPr="00446803">
        <w:rPr>
          <w:rFonts w:ascii="Gill Sans MT" w:hAnsi="Gill Sans MT" w:cs="Arial"/>
        </w:rPr>
        <w:t>cleos veredales, los asentamientos de comunidades indígenas</w:t>
      </w:r>
      <w:r w:rsidR="001C5BB1" w:rsidRPr="00446803">
        <w:rPr>
          <w:rFonts w:ascii="Gill Sans MT" w:hAnsi="Gill Sans MT" w:cs="Arial"/>
        </w:rPr>
        <w:t xml:space="preserve"> o Resguardos</w:t>
      </w:r>
      <w:r w:rsidRPr="00446803">
        <w:rPr>
          <w:rFonts w:ascii="Gill Sans MT" w:hAnsi="Gill Sans MT" w:cs="Arial"/>
        </w:rPr>
        <w:t xml:space="preserve">, facilidades de desplazamiento </w:t>
      </w:r>
      <w:r w:rsidR="001C5BB1" w:rsidRPr="00446803">
        <w:rPr>
          <w:rFonts w:ascii="Gill Sans MT" w:hAnsi="Gill Sans MT" w:cs="Arial"/>
        </w:rPr>
        <w:t xml:space="preserve">y/o movilidad </w:t>
      </w:r>
      <w:r w:rsidRPr="00446803">
        <w:rPr>
          <w:rFonts w:ascii="Gill Sans MT" w:hAnsi="Gill Sans MT" w:cs="Arial"/>
        </w:rPr>
        <w:t>a los puntos de concentración para las actividades programadas,</w:t>
      </w:r>
      <w:r w:rsidR="001C5BB1" w:rsidRPr="00446803">
        <w:rPr>
          <w:rFonts w:ascii="Gill Sans MT" w:hAnsi="Gill Sans MT" w:cs="Arial"/>
        </w:rPr>
        <w:t xml:space="preserve"> zonas seguras, locaciones, entre otros.</w:t>
      </w:r>
    </w:p>
    <w:p w14:paraId="41958FEC" w14:textId="21BF1DD6" w:rsidR="001C5BB1" w:rsidRPr="00446803" w:rsidRDefault="001C5BB1" w:rsidP="005C4A5F">
      <w:pPr>
        <w:spacing w:after="0" w:line="240" w:lineRule="auto"/>
        <w:ind w:left="709"/>
        <w:jc w:val="both"/>
        <w:rPr>
          <w:rFonts w:ascii="Gill Sans MT" w:hAnsi="Gill Sans MT" w:cs="Arial"/>
        </w:rPr>
      </w:pPr>
    </w:p>
    <w:p w14:paraId="3BE8710F" w14:textId="32BDE39B" w:rsidR="001C5BB1" w:rsidRPr="00446803" w:rsidRDefault="00727ADA" w:rsidP="00245490">
      <w:pPr>
        <w:spacing w:after="0" w:line="240" w:lineRule="auto"/>
        <w:jc w:val="both"/>
        <w:rPr>
          <w:rFonts w:ascii="Gill Sans MT" w:hAnsi="Gill Sans MT" w:cs="Arial"/>
        </w:rPr>
      </w:pPr>
      <w:r w:rsidRPr="00446803">
        <w:rPr>
          <w:rFonts w:ascii="Gill Sans MT" w:hAnsi="Gill Sans MT" w:cs="Arial"/>
        </w:rPr>
        <w:t>La preparación debe contar además con la concertación y validación a priori de los actores sociales de los mismos mecanismos de convocatorias, haciendo uso de mecanismos sociales ya identificados en las comunidades, como también lo relacionado con actividades comunicativas con base en los usos y costumbres, todas ellas que permitan y puedan garantizar la participación mínima requerida de los actores, todo ello basado en buenas estrategias de información y divulgación de las convocatorias.</w:t>
      </w:r>
    </w:p>
    <w:p w14:paraId="74CE70A9" w14:textId="77777777" w:rsidR="009F3F07" w:rsidRPr="00446803" w:rsidRDefault="009F3F07" w:rsidP="005C4A5F">
      <w:pPr>
        <w:spacing w:after="0" w:line="240" w:lineRule="auto"/>
        <w:ind w:left="709"/>
        <w:jc w:val="both"/>
        <w:rPr>
          <w:rFonts w:ascii="Gill Sans MT" w:hAnsi="Gill Sans MT" w:cs="Arial"/>
        </w:rPr>
      </w:pPr>
    </w:p>
    <w:p w14:paraId="23E1665E" w14:textId="24A4EF8F" w:rsidR="00727ADA" w:rsidRPr="00446803" w:rsidRDefault="00727ADA" w:rsidP="005C4A5F">
      <w:pPr>
        <w:spacing w:after="0" w:line="240" w:lineRule="auto"/>
        <w:ind w:left="709"/>
        <w:jc w:val="both"/>
        <w:rPr>
          <w:rFonts w:ascii="Gill Sans MT" w:hAnsi="Gill Sans MT" w:cs="Arial"/>
          <w:b/>
          <w:bCs/>
        </w:rPr>
      </w:pPr>
      <w:r w:rsidRPr="00446803">
        <w:rPr>
          <w:rFonts w:ascii="Gill Sans MT" w:hAnsi="Gill Sans MT" w:cs="Arial"/>
          <w:b/>
          <w:bCs/>
        </w:rPr>
        <w:t>PARTICIP</w:t>
      </w:r>
      <w:r w:rsidR="00245490" w:rsidRPr="00446803">
        <w:rPr>
          <w:rFonts w:ascii="Gill Sans MT" w:hAnsi="Gill Sans MT" w:cs="Arial"/>
          <w:b/>
          <w:bCs/>
        </w:rPr>
        <w:t>A</w:t>
      </w:r>
      <w:r w:rsidRPr="00446803">
        <w:rPr>
          <w:rFonts w:ascii="Gill Sans MT" w:hAnsi="Gill Sans MT" w:cs="Arial"/>
          <w:b/>
          <w:bCs/>
        </w:rPr>
        <w:t>CIÓN</w:t>
      </w:r>
    </w:p>
    <w:p w14:paraId="36C9E628" w14:textId="7A8F56DB" w:rsidR="00727ADA" w:rsidRPr="00446803" w:rsidRDefault="00727ADA" w:rsidP="005C4A5F">
      <w:pPr>
        <w:spacing w:after="0" w:line="240" w:lineRule="auto"/>
        <w:ind w:left="709"/>
        <w:jc w:val="both"/>
        <w:rPr>
          <w:rFonts w:ascii="Gill Sans MT" w:hAnsi="Gill Sans MT" w:cs="Arial"/>
        </w:rPr>
      </w:pPr>
    </w:p>
    <w:p w14:paraId="680416F4" w14:textId="5B782B2B" w:rsidR="00727ADA" w:rsidRPr="00446803" w:rsidRDefault="00727ADA" w:rsidP="00245490">
      <w:pPr>
        <w:spacing w:after="0" w:line="240" w:lineRule="auto"/>
        <w:jc w:val="both"/>
        <w:rPr>
          <w:rFonts w:ascii="Gill Sans MT" w:hAnsi="Gill Sans MT" w:cs="Arial"/>
        </w:rPr>
      </w:pPr>
      <w:r w:rsidRPr="00446803">
        <w:rPr>
          <w:rFonts w:ascii="Gill Sans MT" w:hAnsi="Gill Sans MT" w:cs="Arial"/>
        </w:rPr>
        <w:t xml:space="preserve">Dada la particularidad, como también la participación multicultural, se hace necesario preparar un mensaje adaptado al medio social en el cual se desarrollará la estrategia de participación, usando herramientas o adaptación de las mismas al medio, respetando la identidad, idiosincrasia, genero, usos, costumbres de los participantes; en este escenario es importante además poder sostener un lenguaje claro y común, el cual permita la escucha del mensaje que se quiere dejar, como también se identifiquen </w:t>
      </w:r>
      <w:r w:rsidR="003678E9" w:rsidRPr="00446803">
        <w:rPr>
          <w:rFonts w:ascii="Gill Sans MT" w:hAnsi="Gill Sans MT" w:cs="Arial"/>
        </w:rPr>
        <w:t>comportamientos de empoderamiento del proyecto, lo que de alguna manera podrá a futuro poder legitimar las áreas a desarrolla</w:t>
      </w:r>
      <w:r w:rsidR="009B460E" w:rsidRPr="00446803">
        <w:rPr>
          <w:rFonts w:ascii="Gill Sans MT" w:hAnsi="Gill Sans MT" w:cs="Arial"/>
        </w:rPr>
        <w:t xml:space="preserve">r, a manera de conclusión </w:t>
      </w:r>
      <w:r w:rsidR="008A7042" w:rsidRPr="00446803">
        <w:rPr>
          <w:rFonts w:ascii="Gill Sans MT" w:hAnsi="Gill Sans MT" w:cs="Arial"/>
        </w:rPr>
        <w:t xml:space="preserve">se </w:t>
      </w:r>
      <w:r w:rsidR="009B460E" w:rsidRPr="00446803">
        <w:rPr>
          <w:rFonts w:ascii="Gill Sans MT" w:hAnsi="Gill Sans MT" w:cs="Arial"/>
        </w:rPr>
        <w:t>podría afirmar que con la participación ciudadana</w:t>
      </w:r>
      <w:r w:rsidR="004C7FA2" w:rsidRPr="00446803">
        <w:rPr>
          <w:rFonts w:ascii="Gill Sans MT" w:hAnsi="Gill Sans MT" w:cs="Arial"/>
        </w:rPr>
        <w:t xml:space="preserve"> y comunitaria</w:t>
      </w:r>
      <w:r w:rsidR="009B460E" w:rsidRPr="00446803">
        <w:rPr>
          <w:rFonts w:ascii="Gill Sans MT" w:hAnsi="Gill Sans MT" w:cs="Arial"/>
        </w:rPr>
        <w:t xml:space="preserve"> los individuos y las organizaciones sociales </w:t>
      </w:r>
      <w:r w:rsidR="00AB168C" w:rsidRPr="00446803">
        <w:rPr>
          <w:rFonts w:ascii="Gill Sans MT" w:hAnsi="Gill Sans MT" w:cs="Arial"/>
        </w:rPr>
        <w:t>deben generar sus propias</w:t>
      </w:r>
      <w:r w:rsidR="009B460E" w:rsidRPr="00446803">
        <w:rPr>
          <w:rFonts w:ascii="Gill Sans MT" w:hAnsi="Gill Sans MT" w:cs="Arial"/>
        </w:rPr>
        <w:t xml:space="preserve"> iniciativas, </w:t>
      </w:r>
      <w:r w:rsidR="00AB168C" w:rsidRPr="00446803">
        <w:rPr>
          <w:rFonts w:ascii="Gill Sans MT" w:hAnsi="Gill Sans MT" w:cs="Arial"/>
        </w:rPr>
        <w:t>concertar e intervenir</w:t>
      </w:r>
      <w:r w:rsidR="009B460E" w:rsidRPr="00446803">
        <w:rPr>
          <w:rFonts w:ascii="Gill Sans MT" w:hAnsi="Gill Sans MT" w:cs="Arial"/>
        </w:rPr>
        <w:t xml:space="preserve"> en la solución de sus propias necesidades y </w:t>
      </w:r>
      <w:r w:rsidR="00AB168C" w:rsidRPr="00446803">
        <w:rPr>
          <w:rFonts w:ascii="Gill Sans MT" w:hAnsi="Gill Sans MT" w:cs="Arial"/>
        </w:rPr>
        <w:t>elegir</w:t>
      </w:r>
      <w:r w:rsidR="009B460E" w:rsidRPr="00446803">
        <w:rPr>
          <w:rFonts w:ascii="Gill Sans MT" w:hAnsi="Gill Sans MT" w:cs="Arial"/>
        </w:rPr>
        <w:t xml:space="preserve"> sus representantes en las instancias de participación</w:t>
      </w:r>
      <w:r w:rsidR="00AB168C" w:rsidRPr="00446803">
        <w:rPr>
          <w:rFonts w:ascii="Gill Sans MT" w:hAnsi="Gill Sans MT" w:cs="Arial"/>
        </w:rPr>
        <w:t xml:space="preserve"> que cree el proyecto</w:t>
      </w:r>
      <w:r w:rsidR="009B460E" w:rsidRPr="00446803">
        <w:rPr>
          <w:rFonts w:ascii="Gill Sans MT" w:hAnsi="Gill Sans MT" w:cs="Arial"/>
        </w:rPr>
        <w:t xml:space="preserve">. </w:t>
      </w:r>
    </w:p>
    <w:p w14:paraId="3F876B47" w14:textId="39D17F76" w:rsidR="00727ADA" w:rsidRPr="00446803" w:rsidRDefault="00727ADA" w:rsidP="005C4A5F">
      <w:pPr>
        <w:spacing w:after="0" w:line="240" w:lineRule="auto"/>
        <w:ind w:left="709"/>
        <w:jc w:val="both"/>
        <w:rPr>
          <w:rFonts w:ascii="Gill Sans MT" w:hAnsi="Gill Sans MT" w:cs="Arial"/>
        </w:rPr>
      </w:pPr>
    </w:p>
    <w:p w14:paraId="351396A7" w14:textId="4B8754C4" w:rsidR="00446803" w:rsidRPr="00446803" w:rsidRDefault="00446803" w:rsidP="005C4A5F">
      <w:pPr>
        <w:spacing w:after="0" w:line="240" w:lineRule="auto"/>
        <w:ind w:left="709"/>
        <w:jc w:val="both"/>
        <w:rPr>
          <w:rFonts w:ascii="Gill Sans MT" w:hAnsi="Gill Sans MT" w:cs="Arial"/>
        </w:rPr>
      </w:pPr>
    </w:p>
    <w:p w14:paraId="21CBC3B7" w14:textId="211FF529" w:rsidR="00446803" w:rsidRPr="00446803" w:rsidRDefault="00446803" w:rsidP="005C4A5F">
      <w:pPr>
        <w:spacing w:after="0" w:line="240" w:lineRule="auto"/>
        <w:ind w:left="709"/>
        <w:jc w:val="both"/>
        <w:rPr>
          <w:rFonts w:ascii="Gill Sans MT" w:hAnsi="Gill Sans MT" w:cs="Arial"/>
        </w:rPr>
      </w:pPr>
    </w:p>
    <w:p w14:paraId="620CE9C7" w14:textId="77777777" w:rsidR="00446803" w:rsidRPr="00446803" w:rsidRDefault="00446803" w:rsidP="005C4A5F">
      <w:pPr>
        <w:spacing w:after="0" w:line="240" w:lineRule="auto"/>
        <w:ind w:left="709"/>
        <w:jc w:val="both"/>
        <w:rPr>
          <w:rFonts w:ascii="Gill Sans MT" w:hAnsi="Gill Sans MT" w:cs="Arial"/>
        </w:rPr>
      </w:pPr>
    </w:p>
    <w:p w14:paraId="1C856772" w14:textId="215AEE15" w:rsidR="00727ADA" w:rsidRPr="00446803" w:rsidRDefault="00BB3B21" w:rsidP="005C4A5F">
      <w:pPr>
        <w:spacing w:after="0" w:line="240" w:lineRule="auto"/>
        <w:ind w:left="709"/>
        <w:jc w:val="both"/>
        <w:rPr>
          <w:rFonts w:ascii="Gill Sans MT" w:hAnsi="Gill Sans MT" w:cs="Arial"/>
          <w:b/>
          <w:bCs/>
        </w:rPr>
      </w:pPr>
      <w:r w:rsidRPr="00446803">
        <w:rPr>
          <w:rFonts w:ascii="Gill Sans MT" w:hAnsi="Gill Sans MT" w:cs="Arial"/>
          <w:b/>
          <w:bCs/>
        </w:rPr>
        <w:lastRenderedPageBreak/>
        <w:t>ENFOQUE DIFERENCIAL</w:t>
      </w:r>
    </w:p>
    <w:p w14:paraId="386C582C" w14:textId="2F7F60D5" w:rsidR="00BB3B21" w:rsidRPr="00446803" w:rsidRDefault="00BB3B21" w:rsidP="005C4A5F">
      <w:pPr>
        <w:spacing w:after="0" w:line="240" w:lineRule="auto"/>
        <w:ind w:left="709"/>
        <w:jc w:val="both"/>
        <w:rPr>
          <w:rFonts w:ascii="Gill Sans MT" w:hAnsi="Gill Sans MT" w:cs="Arial"/>
        </w:rPr>
      </w:pPr>
    </w:p>
    <w:p w14:paraId="6EA93460" w14:textId="00F36FFF" w:rsidR="00BB3B21" w:rsidRPr="00446803" w:rsidRDefault="00BB3B21" w:rsidP="00245490">
      <w:pPr>
        <w:spacing w:after="0" w:line="240" w:lineRule="auto"/>
        <w:jc w:val="both"/>
        <w:rPr>
          <w:rFonts w:ascii="Gill Sans MT" w:hAnsi="Gill Sans MT" w:cs="Arial"/>
        </w:rPr>
      </w:pPr>
      <w:r w:rsidRPr="00446803">
        <w:rPr>
          <w:rFonts w:ascii="Gill Sans MT" w:hAnsi="Gill Sans MT" w:cs="Arial"/>
        </w:rPr>
        <w:t>Muchas de las áreas definidas para el proyecto, están planificadas con comunidades indígenas,</w:t>
      </w:r>
      <w:r w:rsidR="008A7042" w:rsidRPr="00446803">
        <w:rPr>
          <w:rFonts w:ascii="Gill Sans MT" w:hAnsi="Gill Sans MT" w:cs="Arial"/>
        </w:rPr>
        <w:t xml:space="preserve"> a</w:t>
      </w:r>
      <w:r w:rsidRPr="00446803">
        <w:rPr>
          <w:rFonts w:ascii="Gill Sans MT" w:hAnsi="Gill Sans MT" w:cs="Arial"/>
        </w:rPr>
        <w:t xml:space="preserve"> las cuales </w:t>
      </w:r>
      <w:r w:rsidR="008A7042" w:rsidRPr="00446803">
        <w:rPr>
          <w:rFonts w:ascii="Gill Sans MT" w:hAnsi="Gill Sans MT" w:cs="Arial"/>
        </w:rPr>
        <w:t xml:space="preserve">se </w:t>
      </w:r>
      <w:r w:rsidRPr="00446803">
        <w:rPr>
          <w:rFonts w:ascii="Gill Sans MT" w:hAnsi="Gill Sans MT" w:cs="Arial"/>
        </w:rPr>
        <w:t xml:space="preserve">debe </w:t>
      </w:r>
      <w:r w:rsidR="008A7042" w:rsidRPr="00446803">
        <w:rPr>
          <w:rFonts w:ascii="Gill Sans MT" w:hAnsi="Gill Sans MT" w:cs="Arial"/>
        </w:rPr>
        <w:t>re</w:t>
      </w:r>
      <w:r w:rsidRPr="00446803">
        <w:rPr>
          <w:rFonts w:ascii="Gill Sans MT" w:hAnsi="Gill Sans MT" w:cs="Arial"/>
        </w:rPr>
        <w:t>conocer su tratamiento especial, el cual debe generar respeto, confianza equidad y garantías de participación con</w:t>
      </w:r>
      <w:r w:rsidR="001E29F4" w:rsidRPr="00446803">
        <w:rPr>
          <w:rFonts w:ascii="Gill Sans MT" w:hAnsi="Gill Sans MT" w:cs="Arial"/>
        </w:rPr>
        <w:t xml:space="preserve"> base en un enfoque diferencial, en donde </w:t>
      </w:r>
      <w:r w:rsidR="008A7042" w:rsidRPr="00446803">
        <w:rPr>
          <w:rFonts w:ascii="Gill Sans MT" w:hAnsi="Gill Sans MT" w:cs="Arial"/>
        </w:rPr>
        <w:t xml:space="preserve">se </w:t>
      </w:r>
      <w:r w:rsidR="001E29F4" w:rsidRPr="00446803">
        <w:rPr>
          <w:rFonts w:ascii="Gill Sans MT" w:hAnsi="Gill Sans MT" w:cs="Arial"/>
        </w:rPr>
        <w:t>identifi</w:t>
      </w:r>
      <w:r w:rsidR="008A7042" w:rsidRPr="00446803">
        <w:rPr>
          <w:rFonts w:ascii="Gill Sans MT" w:hAnsi="Gill Sans MT" w:cs="Arial"/>
        </w:rPr>
        <w:t>que</w:t>
      </w:r>
      <w:r w:rsidR="001E29F4" w:rsidRPr="00446803">
        <w:rPr>
          <w:rFonts w:ascii="Gill Sans MT" w:hAnsi="Gill Sans MT" w:cs="Arial"/>
        </w:rPr>
        <w:t xml:space="preserve"> las características que comparten las personas con el fin de potenciar las acciones diferenciales, que materialicen el goce efectivo de sus derechos. </w:t>
      </w:r>
    </w:p>
    <w:p w14:paraId="1DB0AA80" w14:textId="1D89ABC5" w:rsidR="00BB3B21" w:rsidRPr="00446803" w:rsidRDefault="00BB3B21" w:rsidP="005C4A5F">
      <w:pPr>
        <w:spacing w:after="0" w:line="240" w:lineRule="auto"/>
        <w:ind w:left="709"/>
        <w:jc w:val="both"/>
        <w:rPr>
          <w:rFonts w:ascii="Gill Sans MT" w:hAnsi="Gill Sans MT" w:cs="Arial"/>
        </w:rPr>
      </w:pPr>
    </w:p>
    <w:p w14:paraId="1179D4D8" w14:textId="2F8B8993" w:rsidR="002C2B7A" w:rsidRPr="00446803" w:rsidRDefault="002C2B7A" w:rsidP="00245490">
      <w:pPr>
        <w:spacing w:after="0" w:line="240" w:lineRule="auto"/>
        <w:jc w:val="both"/>
        <w:rPr>
          <w:rFonts w:ascii="Gill Sans MT" w:hAnsi="Gill Sans MT" w:cs="Arial"/>
        </w:rPr>
      </w:pPr>
      <w:r w:rsidRPr="00446803">
        <w:rPr>
          <w:rFonts w:ascii="Gill Sans MT" w:hAnsi="Gill Sans MT" w:cs="Arial"/>
        </w:rPr>
        <w:t>En el componente diferencial es importante también tener en cuenta la inclusión de actores con enfoque de género dentro de los procesos.</w:t>
      </w:r>
    </w:p>
    <w:p w14:paraId="70BCAE5B" w14:textId="77777777" w:rsidR="002C2B7A" w:rsidRPr="00446803" w:rsidRDefault="002C2B7A" w:rsidP="005C4A5F">
      <w:pPr>
        <w:spacing w:after="0" w:line="240" w:lineRule="auto"/>
        <w:ind w:left="709"/>
        <w:jc w:val="both"/>
        <w:rPr>
          <w:rFonts w:ascii="Gill Sans MT" w:hAnsi="Gill Sans MT" w:cs="Arial"/>
        </w:rPr>
      </w:pPr>
    </w:p>
    <w:p w14:paraId="458F720B" w14:textId="11D342F7" w:rsidR="00BB3B21" w:rsidRPr="00446803" w:rsidRDefault="00BB3B21" w:rsidP="005C4A5F">
      <w:pPr>
        <w:spacing w:after="0" w:line="240" w:lineRule="auto"/>
        <w:ind w:left="709"/>
        <w:jc w:val="both"/>
        <w:rPr>
          <w:rFonts w:ascii="Gill Sans MT" w:hAnsi="Gill Sans MT" w:cs="Arial"/>
          <w:b/>
          <w:bCs/>
        </w:rPr>
      </w:pPr>
      <w:r w:rsidRPr="00446803">
        <w:rPr>
          <w:rFonts w:ascii="Gill Sans MT" w:hAnsi="Gill Sans MT" w:cs="Arial"/>
          <w:b/>
          <w:bCs/>
        </w:rPr>
        <w:t>ACUERDOS VOLUNTARIOS</w:t>
      </w:r>
    </w:p>
    <w:p w14:paraId="51EA4E90" w14:textId="24D4D157" w:rsidR="00BB3B21" w:rsidRPr="00446803" w:rsidRDefault="00BB3B21" w:rsidP="005C4A5F">
      <w:pPr>
        <w:spacing w:after="0" w:line="240" w:lineRule="auto"/>
        <w:ind w:left="709"/>
        <w:jc w:val="both"/>
        <w:rPr>
          <w:rFonts w:ascii="Gill Sans MT" w:hAnsi="Gill Sans MT" w:cs="Arial"/>
        </w:rPr>
      </w:pPr>
    </w:p>
    <w:p w14:paraId="136FC715" w14:textId="67536DF9" w:rsidR="00BB3B21" w:rsidRPr="00446803" w:rsidRDefault="00BB3B21" w:rsidP="00245490">
      <w:pPr>
        <w:spacing w:after="0" w:line="240" w:lineRule="auto"/>
        <w:jc w:val="both"/>
        <w:rPr>
          <w:rFonts w:ascii="Gill Sans MT" w:hAnsi="Gill Sans MT" w:cs="Arial"/>
        </w:rPr>
      </w:pPr>
      <w:r w:rsidRPr="00446803">
        <w:rPr>
          <w:rFonts w:ascii="Gill Sans MT" w:hAnsi="Gill Sans MT" w:cs="Arial"/>
        </w:rPr>
        <w:t xml:space="preserve">El resultado de los escenarios de una buena participación, de un buen ejercicio </w:t>
      </w:r>
      <w:r w:rsidR="00F016BE" w:rsidRPr="00446803">
        <w:rPr>
          <w:rFonts w:ascii="Gill Sans MT" w:hAnsi="Gill Sans MT" w:cs="Arial"/>
        </w:rPr>
        <w:t xml:space="preserve">de </w:t>
      </w:r>
      <w:r w:rsidRPr="00446803">
        <w:rPr>
          <w:rFonts w:ascii="Gill Sans MT" w:hAnsi="Gill Sans MT" w:cs="Arial"/>
        </w:rPr>
        <w:t xml:space="preserve">comunicación o porque no decir una comunicación asertiva, </w:t>
      </w:r>
      <w:r w:rsidR="00CD2C26" w:rsidRPr="00446803">
        <w:rPr>
          <w:rFonts w:ascii="Gill Sans MT" w:hAnsi="Gill Sans MT" w:cs="Arial"/>
        </w:rPr>
        <w:t>debe en primer momento generar escenarios de confianza entre las partes, para así poder</w:t>
      </w:r>
      <w:r w:rsidR="00F016BE" w:rsidRPr="00446803">
        <w:rPr>
          <w:rFonts w:ascii="Gill Sans MT" w:hAnsi="Gill Sans MT" w:cs="Arial"/>
        </w:rPr>
        <w:t xml:space="preserve"> avanzar con la definición </w:t>
      </w:r>
      <w:r w:rsidR="009E1C44" w:rsidRPr="00446803">
        <w:rPr>
          <w:rFonts w:ascii="Gill Sans MT" w:hAnsi="Gill Sans MT" w:cs="Arial"/>
        </w:rPr>
        <w:t xml:space="preserve">concertada de unos acuerdos, los cuales deben prevalecer en el margen de la transparencia </w:t>
      </w:r>
      <w:r w:rsidR="00F528AE" w:rsidRPr="00446803">
        <w:rPr>
          <w:rFonts w:ascii="Gill Sans MT" w:hAnsi="Gill Sans MT" w:cs="Arial"/>
        </w:rPr>
        <w:t>y el aporte mutuo de compromisos, instrumentalizando de esta forma un verdadero pacto</w:t>
      </w:r>
      <w:r w:rsidR="00C67F6B" w:rsidRPr="00446803">
        <w:rPr>
          <w:rFonts w:ascii="Gill Sans MT" w:hAnsi="Gill Sans MT" w:cs="Arial"/>
        </w:rPr>
        <w:t xml:space="preserve"> voluntario</w:t>
      </w:r>
      <w:r w:rsidR="00F528AE" w:rsidRPr="00446803">
        <w:rPr>
          <w:rFonts w:ascii="Gill Sans MT" w:hAnsi="Gill Sans MT" w:cs="Arial"/>
        </w:rPr>
        <w:t xml:space="preserve"> sin presiones sino que sea el producto de la participación discusión reflexión y puntos en común que se traducen en un o unos acuerdos voluntarios.</w:t>
      </w:r>
      <w:r w:rsidR="00CD2C26" w:rsidRPr="00446803">
        <w:rPr>
          <w:rFonts w:ascii="Gill Sans MT" w:hAnsi="Gill Sans MT" w:cs="Arial"/>
        </w:rPr>
        <w:t xml:space="preserve"> </w:t>
      </w:r>
      <w:r w:rsidR="00F528AE" w:rsidRPr="00446803">
        <w:rPr>
          <w:rFonts w:ascii="Gill Sans MT" w:hAnsi="Gill Sans MT" w:cs="Arial"/>
        </w:rPr>
        <w:t>Este mecanismo de compromisos voluntarios, se ve entonces reflejado más adelante en poder lograr un escenario de inclusión de la gobernanza, donde la institucionalidad y los actores sociales compartan sus deberes y derechos</w:t>
      </w:r>
    </w:p>
    <w:p w14:paraId="5833551E" w14:textId="445533BE" w:rsidR="00BB3B21" w:rsidRPr="00446803" w:rsidRDefault="00BB3B21" w:rsidP="005C4A5F">
      <w:pPr>
        <w:spacing w:after="0" w:line="240" w:lineRule="auto"/>
        <w:ind w:left="709"/>
        <w:jc w:val="both"/>
        <w:rPr>
          <w:rFonts w:ascii="Gill Sans MT" w:hAnsi="Gill Sans MT" w:cs="Arial"/>
        </w:rPr>
      </w:pPr>
    </w:p>
    <w:p w14:paraId="13AEE3AE" w14:textId="682D811A" w:rsidR="00BB3B21" w:rsidRPr="00446803" w:rsidRDefault="00BB3B21" w:rsidP="005C4A5F">
      <w:pPr>
        <w:spacing w:after="0" w:line="240" w:lineRule="auto"/>
        <w:ind w:left="709"/>
        <w:jc w:val="both"/>
        <w:rPr>
          <w:rFonts w:ascii="Gill Sans MT" w:hAnsi="Gill Sans MT" w:cs="Arial"/>
          <w:b/>
          <w:bCs/>
        </w:rPr>
      </w:pPr>
      <w:r w:rsidRPr="00446803">
        <w:rPr>
          <w:rFonts w:ascii="Gill Sans MT" w:hAnsi="Gill Sans MT" w:cs="Arial"/>
          <w:b/>
          <w:bCs/>
        </w:rPr>
        <w:t>RESOLUCIÓN DE DIFERENCIAS</w:t>
      </w:r>
    </w:p>
    <w:p w14:paraId="34BEACB2" w14:textId="11F3F1DF" w:rsidR="00BB3B21" w:rsidRPr="00446803" w:rsidRDefault="00BB3B21" w:rsidP="005C4A5F">
      <w:pPr>
        <w:spacing w:after="0" w:line="240" w:lineRule="auto"/>
        <w:ind w:left="709"/>
        <w:jc w:val="both"/>
        <w:rPr>
          <w:rFonts w:ascii="Gill Sans MT" w:hAnsi="Gill Sans MT" w:cs="Arial"/>
        </w:rPr>
      </w:pPr>
    </w:p>
    <w:p w14:paraId="5692BD3F" w14:textId="2A3F2D3D" w:rsidR="00BB3B21" w:rsidRPr="00446803" w:rsidRDefault="00BB3B21" w:rsidP="00245490">
      <w:pPr>
        <w:spacing w:after="0" w:line="240" w:lineRule="auto"/>
        <w:jc w:val="both"/>
        <w:rPr>
          <w:rFonts w:ascii="Gill Sans MT" w:hAnsi="Gill Sans MT" w:cs="Arial"/>
        </w:rPr>
      </w:pPr>
      <w:r w:rsidRPr="00446803">
        <w:rPr>
          <w:rFonts w:ascii="Gill Sans MT" w:hAnsi="Gill Sans MT" w:cs="Arial"/>
        </w:rPr>
        <w:t>Por otro lado, cualquier intervención social o comunitaria, está expuesta a diferentes escenarios de aceptación</w:t>
      </w:r>
      <w:r w:rsidR="00B50DCB" w:rsidRPr="00446803">
        <w:rPr>
          <w:rFonts w:ascii="Gill Sans MT" w:hAnsi="Gill Sans MT" w:cs="Arial"/>
        </w:rPr>
        <w:t>,</w:t>
      </w:r>
      <w:r w:rsidRPr="00446803">
        <w:rPr>
          <w:rFonts w:ascii="Gill Sans MT" w:hAnsi="Gill Sans MT" w:cs="Arial"/>
        </w:rPr>
        <w:t xml:space="preserve"> negación, controversias, conflictos, los cuales deben tener una metodología clara de atención de estas situaciones, </w:t>
      </w:r>
      <w:r w:rsidR="00B50DCB" w:rsidRPr="00446803">
        <w:rPr>
          <w:rFonts w:ascii="Gill Sans MT" w:hAnsi="Gill Sans MT" w:cs="Arial"/>
        </w:rPr>
        <w:t xml:space="preserve">para nuestro caso se propone de manera participativa también un diseño inicialmente de los canales de comunicación a través de los cuales, los actores sociales pueden tener ese espacio de poder manifestarse ante cualquier situación, </w:t>
      </w:r>
      <w:r w:rsidR="00B07144" w:rsidRPr="00446803">
        <w:rPr>
          <w:rFonts w:ascii="Gill Sans MT" w:hAnsi="Gill Sans MT" w:cs="Arial"/>
        </w:rPr>
        <w:t>y como también desde la contraparte se atienda de manera efectiva y utilizando los diferentes</w:t>
      </w:r>
      <w:r w:rsidR="00A61AE8" w:rsidRPr="00446803">
        <w:rPr>
          <w:rFonts w:ascii="Gill Sans MT" w:hAnsi="Gill Sans MT" w:cs="Arial"/>
        </w:rPr>
        <w:t xml:space="preserve"> medios que estén concertados para atender </w:t>
      </w:r>
      <w:r w:rsidR="00B07144" w:rsidRPr="00446803">
        <w:rPr>
          <w:rFonts w:ascii="Gill Sans MT" w:hAnsi="Gill Sans MT" w:cs="Arial"/>
        </w:rPr>
        <w:t>cualquier inquietud o solicitud</w:t>
      </w:r>
      <w:r w:rsidR="00A61AE8" w:rsidRPr="00446803">
        <w:rPr>
          <w:rFonts w:ascii="Gill Sans MT" w:hAnsi="Gill Sans MT" w:cs="Arial"/>
        </w:rPr>
        <w:t>, esperando así poder lograr una respuesta oportuna y que garantice la satisfacción del usuario;</w:t>
      </w:r>
      <w:r w:rsidR="00B07144" w:rsidRPr="00446803">
        <w:rPr>
          <w:rFonts w:ascii="Gill Sans MT" w:hAnsi="Gill Sans MT" w:cs="Arial"/>
        </w:rPr>
        <w:t xml:space="preserve"> e</w:t>
      </w:r>
      <w:r w:rsidR="00B50DCB" w:rsidRPr="00446803">
        <w:rPr>
          <w:rFonts w:ascii="Gill Sans MT" w:hAnsi="Gill Sans MT" w:cs="Arial"/>
        </w:rPr>
        <w:t>n este escenario es determinante además el cumplimiento de los diferentes mecanismos de participación ciudadana y comunitaria los cuales además están normados</w:t>
      </w:r>
      <w:r w:rsidR="00BA4C82" w:rsidRPr="00446803">
        <w:rPr>
          <w:rFonts w:ascii="Gill Sans MT" w:hAnsi="Gill Sans MT" w:cs="Arial"/>
        </w:rPr>
        <w:t xml:space="preserve"> dentro del territorio nacional (Constitución Política, </w:t>
      </w:r>
      <w:r w:rsidR="002842F0" w:rsidRPr="00446803">
        <w:rPr>
          <w:rFonts w:ascii="Gill Sans MT" w:hAnsi="Gill Sans MT" w:cs="Arial"/>
        </w:rPr>
        <w:t xml:space="preserve">la Ley 134 de 1996 que estipula todo lo relativo a las iniciativas ciudadanas legislativas y normativa antes las corporaciones públicas, la </w:t>
      </w:r>
      <w:r w:rsidR="00BA4C82" w:rsidRPr="00446803">
        <w:rPr>
          <w:rFonts w:ascii="Gill Sans MT" w:hAnsi="Gill Sans MT" w:cs="Arial"/>
        </w:rPr>
        <w:t>Ley 743 de 2002</w:t>
      </w:r>
      <w:r w:rsidR="00A9508D" w:rsidRPr="00446803">
        <w:rPr>
          <w:rFonts w:ascii="Gill Sans MT" w:hAnsi="Gill Sans MT" w:cs="Arial"/>
        </w:rPr>
        <w:t xml:space="preserve"> - por la cual se desarrolla el artículo 38 de la Constitución Política de Colombia en lo referente a los organismos de acción comunal</w:t>
      </w:r>
      <w:r w:rsidR="00BA4C82" w:rsidRPr="00446803">
        <w:rPr>
          <w:rFonts w:ascii="Gill Sans MT" w:hAnsi="Gill Sans MT" w:cs="Arial"/>
        </w:rPr>
        <w:t xml:space="preserve">, </w:t>
      </w:r>
      <w:r w:rsidR="002842F0" w:rsidRPr="00446803">
        <w:rPr>
          <w:rFonts w:ascii="Gill Sans MT" w:hAnsi="Gill Sans MT" w:cs="Arial"/>
        </w:rPr>
        <w:t>entre otras).</w:t>
      </w:r>
      <w:r w:rsidR="00BA4C82" w:rsidRPr="00446803">
        <w:rPr>
          <w:rFonts w:ascii="Gill Sans MT" w:hAnsi="Gill Sans MT" w:cs="Arial"/>
        </w:rPr>
        <w:t xml:space="preserve"> </w:t>
      </w:r>
    </w:p>
    <w:p w14:paraId="69F6AE01" w14:textId="377E5260" w:rsidR="00BB3B21" w:rsidRPr="00446803" w:rsidRDefault="00BB3B21" w:rsidP="005C4A5F">
      <w:pPr>
        <w:spacing w:after="0" w:line="240" w:lineRule="auto"/>
        <w:ind w:left="709"/>
        <w:jc w:val="both"/>
        <w:rPr>
          <w:rFonts w:ascii="Gill Sans MT" w:hAnsi="Gill Sans MT" w:cs="Arial"/>
        </w:rPr>
      </w:pPr>
    </w:p>
    <w:p w14:paraId="513FEEB1" w14:textId="6D5D31EB" w:rsidR="008B3879" w:rsidRPr="00446803" w:rsidRDefault="00446FCF" w:rsidP="00245490">
      <w:pPr>
        <w:spacing w:after="0" w:line="240" w:lineRule="auto"/>
        <w:jc w:val="both"/>
        <w:rPr>
          <w:rFonts w:ascii="Gill Sans MT" w:hAnsi="Gill Sans MT" w:cs="Arial"/>
        </w:rPr>
      </w:pPr>
      <w:r w:rsidRPr="00446803">
        <w:rPr>
          <w:rFonts w:ascii="Gill Sans MT" w:hAnsi="Gill Sans MT" w:cs="Arial"/>
        </w:rPr>
        <w:t xml:space="preserve">En virtud de lo anterior, </w:t>
      </w:r>
      <w:r w:rsidR="00BD6DE4" w:rsidRPr="00446803">
        <w:rPr>
          <w:rFonts w:ascii="Gill Sans MT" w:hAnsi="Gill Sans MT" w:cs="Arial"/>
        </w:rPr>
        <w:t xml:space="preserve">las actividades </w:t>
      </w:r>
      <w:r w:rsidR="008B3879" w:rsidRPr="00446803">
        <w:rPr>
          <w:rFonts w:ascii="Gill Sans MT" w:hAnsi="Gill Sans MT" w:cs="Arial"/>
        </w:rPr>
        <w:t>a realizarse dentro de los procesos enunciados son las siguientes:</w:t>
      </w:r>
    </w:p>
    <w:p w14:paraId="5F010656" w14:textId="77777777" w:rsidR="008B3879" w:rsidRPr="00446803" w:rsidRDefault="008B3879" w:rsidP="005C4A5F">
      <w:pPr>
        <w:spacing w:after="0" w:line="240" w:lineRule="auto"/>
        <w:ind w:left="709"/>
        <w:jc w:val="both"/>
        <w:rPr>
          <w:rFonts w:ascii="Gill Sans MT" w:hAnsi="Gill Sans MT" w:cs="Arial"/>
        </w:rPr>
      </w:pPr>
    </w:p>
    <w:p w14:paraId="1697CCDA" w14:textId="77777777" w:rsidR="00CB682B" w:rsidRPr="00446803" w:rsidRDefault="00CB682B" w:rsidP="005C4A5F">
      <w:pPr>
        <w:pStyle w:val="Prrafodelista"/>
        <w:spacing w:after="0" w:line="240" w:lineRule="auto"/>
        <w:ind w:left="709"/>
        <w:jc w:val="both"/>
        <w:rPr>
          <w:rFonts w:ascii="Gill Sans MT" w:hAnsi="Gill Sans MT" w:cs="Arial"/>
          <w:b/>
        </w:rPr>
      </w:pPr>
      <w:r w:rsidRPr="00446803">
        <w:rPr>
          <w:rFonts w:ascii="Gill Sans MT" w:hAnsi="Gill Sans MT" w:cs="Arial"/>
          <w:b/>
        </w:rPr>
        <w:t>Implementación del Plan de Manejo en el PNR Miraflores Picachos</w:t>
      </w:r>
    </w:p>
    <w:p w14:paraId="3B6932C0" w14:textId="77777777" w:rsidR="00CB682B" w:rsidRPr="00446803" w:rsidRDefault="00CB682B" w:rsidP="005C4A5F">
      <w:pPr>
        <w:pStyle w:val="Prrafodelista"/>
        <w:spacing w:after="0" w:line="240" w:lineRule="auto"/>
        <w:ind w:left="709"/>
        <w:jc w:val="both"/>
        <w:rPr>
          <w:rFonts w:ascii="Gill Sans MT" w:hAnsi="Gill Sans MT" w:cs="Arial"/>
          <w:b/>
        </w:rPr>
      </w:pPr>
    </w:p>
    <w:p w14:paraId="55A2D89A" w14:textId="15AF5452" w:rsidR="00034241" w:rsidRPr="00446803" w:rsidRDefault="00F5584E"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Diseño e implementación de una estrategia común de c</w:t>
      </w:r>
      <w:r w:rsidR="00034241" w:rsidRPr="00446803">
        <w:rPr>
          <w:rFonts w:ascii="Gill Sans MT" w:hAnsi="Gill Sans MT" w:cs="Arial"/>
        </w:rPr>
        <w:t>onvocatorias.</w:t>
      </w:r>
    </w:p>
    <w:p w14:paraId="2131BE73" w14:textId="7F3CAC17" w:rsidR="009D0ADF" w:rsidRPr="00446803" w:rsidRDefault="009D0ADF"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Garantizar los diferentes espacios para la información y divulgación de los alcances del proyecto con los diferentes actores sociales que forman parte del área de influencia del área protegida.</w:t>
      </w:r>
    </w:p>
    <w:p w14:paraId="014709A2" w14:textId="0A239748" w:rsidR="009D0ADF" w:rsidRPr="00446803" w:rsidRDefault="009D0ADF"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Puesta en marcha de la ruta de participación de actores sociales.</w:t>
      </w:r>
    </w:p>
    <w:p w14:paraId="569F19E4" w14:textId="77777777" w:rsidR="00153E0D" w:rsidRPr="00446803" w:rsidRDefault="00153E0D"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lastRenderedPageBreak/>
        <w:t>Generar espacios participativos permanentes de consulta de los actores involucrados con su respectiva herramienta de seguimiento.</w:t>
      </w:r>
    </w:p>
    <w:p w14:paraId="30B120F0" w14:textId="77777777" w:rsidR="00153E0D" w:rsidRPr="00446803" w:rsidRDefault="00153E0D"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Propiciar espacios que involucren y fortalezcan la participación con enfoque de género.</w:t>
      </w:r>
    </w:p>
    <w:p w14:paraId="525728FF" w14:textId="7E93A5A8" w:rsidR="00CB682B" w:rsidRPr="00446803" w:rsidRDefault="00CB682B"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 xml:space="preserve">Suscripción de Acuerdos </w:t>
      </w:r>
      <w:r w:rsidR="00446FCF" w:rsidRPr="00446803">
        <w:rPr>
          <w:rFonts w:ascii="Gill Sans MT" w:hAnsi="Gill Sans MT" w:cs="Arial"/>
        </w:rPr>
        <w:t xml:space="preserve">con comunidades </w:t>
      </w:r>
      <w:r w:rsidRPr="00446803">
        <w:rPr>
          <w:rFonts w:ascii="Gill Sans MT" w:hAnsi="Gill Sans MT" w:cs="Arial"/>
        </w:rPr>
        <w:t xml:space="preserve">en </w:t>
      </w:r>
      <w:r w:rsidR="00446FCF" w:rsidRPr="00446803">
        <w:rPr>
          <w:rFonts w:ascii="Gill Sans MT" w:hAnsi="Gill Sans MT" w:cs="Arial"/>
        </w:rPr>
        <w:t>el Parque Natural Regional Miraflores Picachos, que permitan fortalecer la gobernanza ambiental para su manejo</w:t>
      </w:r>
      <w:r w:rsidR="00C3675F" w:rsidRPr="00446803">
        <w:rPr>
          <w:rFonts w:ascii="Gill Sans MT" w:hAnsi="Gill Sans MT" w:cs="Arial"/>
        </w:rPr>
        <w:t xml:space="preserve"> (Contratos de uso Acuerdo 058 de 2018)</w:t>
      </w:r>
      <w:r w:rsidR="00446FCF" w:rsidRPr="00446803">
        <w:rPr>
          <w:rFonts w:ascii="Gill Sans MT" w:hAnsi="Gill Sans MT" w:cs="Arial"/>
        </w:rPr>
        <w:t>.</w:t>
      </w:r>
    </w:p>
    <w:p w14:paraId="397902BF" w14:textId="2EB90D5E" w:rsidR="00446FCF" w:rsidRPr="00446803" w:rsidRDefault="00446FCF"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 xml:space="preserve">Fortalecer el proceso de </w:t>
      </w:r>
      <w:r w:rsidR="0014354C" w:rsidRPr="00446803">
        <w:rPr>
          <w:rFonts w:ascii="Gill Sans MT" w:hAnsi="Gill Sans MT" w:cs="Arial"/>
        </w:rPr>
        <w:t>implementación los</w:t>
      </w:r>
      <w:r w:rsidR="00C3675F" w:rsidRPr="00446803">
        <w:rPr>
          <w:rFonts w:ascii="Gill Sans MT" w:hAnsi="Gill Sans MT" w:cs="Arial"/>
        </w:rPr>
        <w:t xml:space="preserve"> </w:t>
      </w:r>
      <w:r w:rsidRPr="00446803">
        <w:rPr>
          <w:rFonts w:ascii="Gill Sans MT" w:hAnsi="Gill Sans MT" w:cs="Arial"/>
        </w:rPr>
        <w:t>acuerdos</w:t>
      </w:r>
      <w:r w:rsidR="00C3675F" w:rsidRPr="00446803">
        <w:rPr>
          <w:rFonts w:ascii="Gill Sans MT" w:hAnsi="Gill Sans MT" w:cs="Arial"/>
        </w:rPr>
        <w:t xml:space="preserve"> de uso y conservación en</w:t>
      </w:r>
      <w:r w:rsidRPr="00446803">
        <w:rPr>
          <w:rFonts w:ascii="Gill Sans MT" w:hAnsi="Gill Sans MT" w:cs="Arial"/>
        </w:rPr>
        <w:t xml:space="preserve"> </w:t>
      </w:r>
      <w:r w:rsidR="00C3675F" w:rsidRPr="00446803">
        <w:rPr>
          <w:rFonts w:ascii="Gill Sans MT" w:hAnsi="Gill Sans MT" w:cs="Arial"/>
        </w:rPr>
        <w:t>el Parque Natural Regional Miraflores Picachos.</w:t>
      </w:r>
    </w:p>
    <w:p w14:paraId="7CC3A031" w14:textId="5929F2AD" w:rsidR="00446FCF" w:rsidRPr="00446803" w:rsidRDefault="00446FCF"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 xml:space="preserve">Mejorar la efectividad en el manejo </w:t>
      </w:r>
      <w:r w:rsidR="00C3675F" w:rsidRPr="00446803">
        <w:rPr>
          <w:rFonts w:ascii="Gill Sans MT" w:hAnsi="Gill Sans MT" w:cs="Arial"/>
        </w:rPr>
        <w:t xml:space="preserve">del Parque Natural Regional Miraflores Picachos </w:t>
      </w:r>
      <w:r w:rsidRPr="00446803">
        <w:rPr>
          <w:rFonts w:ascii="Gill Sans MT" w:hAnsi="Gill Sans MT" w:cs="Arial"/>
        </w:rPr>
        <w:t>(Gobernanza, monitoreo y señalización)</w:t>
      </w:r>
      <w:r w:rsidR="00C3675F" w:rsidRPr="00446803">
        <w:rPr>
          <w:rFonts w:ascii="Gill Sans MT" w:hAnsi="Gill Sans MT" w:cs="Arial"/>
        </w:rPr>
        <w:t>.</w:t>
      </w:r>
    </w:p>
    <w:p w14:paraId="500B362B" w14:textId="720574A1" w:rsidR="00C3675F" w:rsidRPr="00446803" w:rsidRDefault="00C3675F" w:rsidP="005C4A5F">
      <w:pPr>
        <w:pStyle w:val="Prrafodelista"/>
        <w:numPr>
          <w:ilvl w:val="0"/>
          <w:numId w:val="2"/>
        </w:numPr>
        <w:spacing w:after="0" w:line="240" w:lineRule="auto"/>
        <w:ind w:left="709" w:firstLine="0"/>
        <w:jc w:val="both"/>
        <w:rPr>
          <w:rFonts w:ascii="Gill Sans MT" w:hAnsi="Gill Sans MT" w:cs="Arial"/>
        </w:rPr>
      </w:pPr>
      <w:r w:rsidRPr="00446803">
        <w:rPr>
          <w:rFonts w:ascii="Gill Sans MT" w:hAnsi="Gill Sans MT" w:cs="Arial"/>
        </w:rPr>
        <w:t xml:space="preserve">Incrementar el conocimiento sobre la biodiversidad y los servicios ecosistémicos presentes en el Parque Natural Regional Miraflores Picachos y su </w:t>
      </w:r>
      <w:r w:rsidR="00F27FD9" w:rsidRPr="00446803">
        <w:rPr>
          <w:rFonts w:ascii="Gill Sans MT" w:hAnsi="Gill Sans MT" w:cs="Arial"/>
        </w:rPr>
        <w:t>área de influencia.</w:t>
      </w:r>
    </w:p>
    <w:p w14:paraId="3E36B2ED" w14:textId="77777777" w:rsidR="00D3648B" w:rsidRPr="00446803" w:rsidRDefault="00D3648B" w:rsidP="005C4A5F">
      <w:pPr>
        <w:pStyle w:val="Prrafodelista"/>
        <w:spacing w:after="0" w:line="240" w:lineRule="auto"/>
        <w:ind w:left="709"/>
        <w:rPr>
          <w:rFonts w:ascii="Gill Sans MT" w:hAnsi="Gill Sans MT" w:cs="Arial"/>
          <w:b/>
        </w:rPr>
      </w:pPr>
    </w:p>
    <w:p w14:paraId="676BEF18" w14:textId="129A8AF4" w:rsidR="00D17F64" w:rsidRPr="00446803" w:rsidRDefault="00D17F64" w:rsidP="005C4A5F">
      <w:pPr>
        <w:pStyle w:val="Prrafodelista"/>
        <w:spacing w:after="0" w:line="240" w:lineRule="auto"/>
        <w:ind w:left="709"/>
        <w:rPr>
          <w:rFonts w:ascii="Gill Sans MT" w:hAnsi="Gill Sans MT" w:cs="Arial"/>
          <w:b/>
        </w:rPr>
      </w:pPr>
      <w:bookmarkStart w:id="0" w:name="_GoBack"/>
      <w:r w:rsidRPr="00446803">
        <w:rPr>
          <w:rFonts w:ascii="Gill Sans MT" w:hAnsi="Gill Sans MT" w:cs="Arial"/>
          <w:b/>
        </w:rPr>
        <w:t xml:space="preserve">Implementación del Plan de Manejo </w:t>
      </w:r>
      <w:r w:rsidR="00446FCF" w:rsidRPr="00446803">
        <w:rPr>
          <w:rFonts w:ascii="Gill Sans MT" w:hAnsi="Gill Sans MT" w:cs="Arial"/>
          <w:b/>
        </w:rPr>
        <w:t>en la R</w:t>
      </w:r>
      <w:r w:rsidR="00156C58" w:rsidRPr="00446803">
        <w:rPr>
          <w:rFonts w:ascii="Gill Sans MT" w:hAnsi="Gill Sans MT" w:cs="Arial"/>
          <w:b/>
        </w:rPr>
        <w:t xml:space="preserve">eserva </w:t>
      </w:r>
      <w:r w:rsidR="00446FCF" w:rsidRPr="00446803">
        <w:rPr>
          <w:rFonts w:ascii="Gill Sans MT" w:hAnsi="Gill Sans MT" w:cs="Arial"/>
          <w:b/>
        </w:rPr>
        <w:t>F</w:t>
      </w:r>
      <w:r w:rsidR="00156C58" w:rsidRPr="00446803">
        <w:rPr>
          <w:rFonts w:ascii="Gill Sans MT" w:hAnsi="Gill Sans MT" w:cs="Arial"/>
          <w:b/>
        </w:rPr>
        <w:t xml:space="preserve">orestal </w:t>
      </w:r>
      <w:r w:rsidR="00446FCF" w:rsidRPr="00446803">
        <w:rPr>
          <w:rFonts w:ascii="Gill Sans MT" w:hAnsi="Gill Sans MT" w:cs="Arial"/>
          <w:b/>
        </w:rPr>
        <w:t>P</w:t>
      </w:r>
      <w:r w:rsidR="00156C58" w:rsidRPr="00446803">
        <w:rPr>
          <w:rFonts w:ascii="Gill Sans MT" w:hAnsi="Gill Sans MT" w:cs="Arial"/>
          <w:b/>
        </w:rPr>
        <w:t xml:space="preserve">rotectora </w:t>
      </w:r>
      <w:r w:rsidR="00446FCF" w:rsidRPr="00446803">
        <w:rPr>
          <w:rFonts w:ascii="Gill Sans MT" w:hAnsi="Gill Sans MT" w:cs="Arial"/>
          <w:b/>
        </w:rPr>
        <w:t>de la Cuenca Alta del Río Mocoa</w:t>
      </w:r>
    </w:p>
    <w:p w14:paraId="1897A9D3" w14:textId="77777777" w:rsidR="00D17F64" w:rsidRPr="00446803" w:rsidRDefault="00D17F64" w:rsidP="005C4A5F">
      <w:pPr>
        <w:pStyle w:val="Prrafodelista"/>
        <w:spacing w:after="0" w:line="240" w:lineRule="auto"/>
        <w:ind w:left="709"/>
        <w:rPr>
          <w:rFonts w:ascii="Gill Sans MT" w:hAnsi="Gill Sans MT" w:cs="Arial"/>
          <w:b/>
        </w:rPr>
      </w:pPr>
    </w:p>
    <w:p w14:paraId="4B9CA86D" w14:textId="77777777" w:rsidR="00F5584E" w:rsidRPr="00446803" w:rsidRDefault="00F5584E"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Diseño e implementación de una estrategia común de convocatorias.</w:t>
      </w:r>
    </w:p>
    <w:p w14:paraId="09A9BE5F" w14:textId="39ACC9DA" w:rsidR="00DD00CE" w:rsidRPr="00446803" w:rsidRDefault="00DD00CE"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Garantizar los diferentes espacios para la información y divulgación de los alcances del proyecto con los diferentes actores sociales que forman parte del área protegida.</w:t>
      </w:r>
    </w:p>
    <w:p w14:paraId="4FF8FD41" w14:textId="09776250" w:rsidR="00DD00CE" w:rsidRPr="00446803" w:rsidRDefault="00DD00CE"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Puesta en marcha de la ruta de participación de actores sociales.</w:t>
      </w:r>
    </w:p>
    <w:p w14:paraId="4D71E041" w14:textId="77777777" w:rsidR="00153E0D" w:rsidRPr="00446803" w:rsidRDefault="00153E0D" w:rsidP="005C4A5F">
      <w:pPr>
        <w:pStyle w:val="Prrafodelista"/>
        <w:numPr>
          <w:ilvl w:val="0"/>
          <w:numId w:val="15"/>
        </w:numPr>
        <w:spacing w:after="0" w:line="240" w:lineRule="auto"/>
        <w:ind w:hanging="11"/>
        <w:jc w:val="both"/>
        <w:rPr>
          <w:rFonts w:ascii="Gill Sans MT" w:hAnsi="Gill Sans MT" w:cs="Arial"/>
        </w:rPr>
      </w:pPr>
      <w:r w:rsidRPr="00446803">
        <w:rPr>
          <w:rFonts w:ascii="Gill Sans MT" w:hAnsi="Gill Sans MT" w:cs="Arial"/>
        </w:rPr>
        <w:t>Generar espacios participativos permanentes de consulta de los actores involucrados con su respectiva herramienta de seguimiento.</w:t>
      </w:r>
    </w:p>
    <w:p w14:paraId="24B4EBEA" w14:textId="77777777" w:rsidR="00153E0D" w:rsidRPr="00446803" w:rsidRDefault="00153E0D" w:rsidP="005C4A5F">
      <w:pPr>
        <w:pStyle w:val="Prrafodelista"/>
        <w:numPr>
          <w:ilvl w:val="0"/>
          <w:numId w:val="15"/>
        </w:numPr>
        <w:spacing w:after="0" w:line="240" w:lineRule="auto"/>
        <w:ind w:hanging="11"/>
        <w:jc w:val="both"/>
        <w:rPr>
          <w:rFonts w:ascii="Gill Sans MT" w:hAnsi="Gill Sans MT" w:cs="Arial"/>
        </w:rPr>
      </w:pPr>
      <w:r w:rsidRPr="00446803">
        <w:rPr>
          <w:rFonts w:ascii="Gill Sans MT" w:hAnsi="Gill Sans MT" w:cs="Arial"/>
        </w:rPr>
        <w:t>Propiciar espacios que involucren y fortalezcan la participación con enfoque de género.</w:t>
      </w:r>
    </w:p>
    <w:p w14:paraId="17A67786" w14:textId="51F00F7E" w:rsidR="00DD00CE" w:rsidRPr="00446803" w:rsidRDefault="00DD00CE"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 xml:space="preserve">Iniciar el ejercicio del dialogo y la concertación con los Cabildos Indígenas que tienen sus áreas de Resguardos al </w:t>
      </w:r>
      <w:r w:rsidR="0005272E" w:rsidRPr="00446803">
        <w:rPr>
          <w:rFonts w:ascii="Gill Sans MT" w:hAnsi="Gill Sans MT" w:cs="Arial"/>
        </w:rPr>
        <w:t>interior de la Reserva Forestal y el área de expectativa de ampliación.</w:t>
      </w:r>
      <w:r w:rsidRPr="00446803">
        <w:rPr>
          <w:rFonts w:ascii="Gill Sans MT" w:hAnsi="Gill Sans MT" w:cs="Arial"/>
        </w:rPr>
        <w:t xml:space="preserve"> </w:t>
      </w:r>
    </w:p>
    <w:p w14:paraId="7C80650B" w14:textId="6B2A9596" w:rsidR="00DD00CE" w:rsidRPr="00446803" w:rsidRDefault="00DD00CE"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Garantizar los mecanismos de participación con enfoque diferencial en la toma de decisiones de las comunidades indígenas a través del proceso de Consulta Previa.</w:t>
      </w:r>
    </w:p>
    <w:p w14:paraId="2D14689B" w14:textId="6F05EB4E" w:rsidR="00A647E8" w:rsidRPr="00446803" w:rsidRDefault="00A647E8"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 xml:space="preserve">Suscripción de acuerdos con las comunidades indígenas que hacen presencia en la zona de interés </w:t>
      </w:r>
      <w:r w:rsidR="003D1C01" w:rsidRPr="00446803">
        <w:rPr>
          <w:rFonts w:ascii="Gill Sans MT" w:hAnsi="Gill Sans MT" w:cs="Arial"/>
        </w:rPr>
        <w:t>de la reserva actual y ampliada</w:t>
      </w:r>
      <w:r w:rsidRPr="00446803">
        <w:rPr>
          <w:rFonts w:ascii="Gill Sans MT" w:hAnsi="Gill Sans MT" w:cs="Arial"/>
        </w:rPr>
        <w:t>.</w:t>
      </w:r>
    </w:p>
    <w:p w14:paraId="3C0CE985" w14:textId="70084122" w:rsidR="00A647E8" w:rsidRPr="00446803" w:rsidRDefault="00A647E8"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 xml:space="preserve">Fortalecer mecanismos de Gobernanza con las comunidades Indígenas en el marco y desarrollo de sus planes de vida, planes de salvaguarda y el especial cuidado por el cumplimiento de las directrices contempladas en los documentos de la función ecológica de la propiedad en sus territorios. </w:t>
      </w:r>
    </w:p>
    <w:p w14:paraId="3200015A" w14:textId="79513937" w:rsidR="00F27FD9" w:rsidRPr="00446803" w:rsidRDefault="00F27FD9"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 xml:space="preserve">Acuerdos Comunitarios en la Reserva Forestal Protectora Nacional (RFPN) de la Cuenca Alta del río Mocoa, en concordancia con el artículo 7 del Plan Nacional de Desarrollo 2018-2022. </w:t>
      </w:r>
    </w:p>
    <w:p w14:paraId="05A1B698" w14:textId="432D02F9" w:rsidR="00446FCF" w:rsidRPr="00446803" w:rsidRDefault="00446FCF"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 xml:space="preserve">Fortalecer el proceso de </w:t>
      </w:r>
      <w:r w:rsidR="00AF5328" w:rsidRPr="00446803">
        <w:rPr>
          <w:rFonts w:ascii="Gill Sans MT" w:hAnsi="Gill Sans MT" w:cs="Arial"/>
        </w:rPr>
        <w:t>implementación acuerdos</w:t>
      </w:r>
      <w:r w:rsidRPr="00446803">
        <w:rPr>
          <w:rFonts w:ascii="Gill Sans MT" w:hAnsi="Gill Sans MT" w:cs="Arial"/>
        </w:rPr>
        <w:t xml:space="preserve"> en la RFPN </w:t>
      </w:r>
      <w:r w:rsidR="00F27FD9" w:rsidRPr="00446803">
        <w:rPr>
          <w:rFonts w:ascii="Gill Sans MT" w:hAnsi="Gill Sans MT" w:cs="Arial"/>
        </w:rPr>
        <w:t>de la C</w:t>
      </w:r>
      <w:r w:rsidRPr="00446803">
        <w:rPr>
          <w:rFonts w:ascii="Gill Sans MT" w:hAnsi="Gill Sans MT" w:cs="Arial"/>
        </w:rPr>
        <w:t xml:space="preserve">uenca </w:t>
      </w:r>
      <w:r w:rsidR="00F27FD9" w:rsidRPr="00446803">
        <w:rPr>
          <w:rFonts w:ascii="Gill Sans MT" w:hAnsi="Gill Sans MT" w:cs="Arial"/>
        </w:rPr>
        <w:t>A</w:t>
      </w:r>
      <w:r w:rsidRPr="00446803">
        <w:rPr>
          <w:rFonts w:ascii="Gill Sans MT" w:hAnsi="Gill Sans MT" w:cs="Arial"/>
        </w:rPr>
        <w:t xml:space="preserve">lta </w:t>
      </w:r>
      <w:r w:rsidR="00F27FD9" w:rsidRPr="00446803">
        <w:rPr>
          <w:rFonts w:ascii="Gill Sans MT" w:hAnsi="Gill Sans MT" w:cs="Arial"/>
        </w:rPr>
        <w:t xml:space="preserve">del </w:t>
      </w:r>
      <w:r w:rsidRPr="00446803">
        <w:rPr>
          <w:rFonts w:ascii="Gill Sans MT" w:hAnsi="Gill Sans MT" w:cs="Arial"/>
        </w:rPr>
        <w:t>río Mocoa</w:t>
      </w:r>
      <w:r w:rsidR="009D0ADF" w:rsidRPr="00446803">
        <w:rPr>
          <w:rFonts w:ascii="Gill Sans MT" w:hAnsi="Gill Sans MT" w:cs="Arial"/>
        </w:rPr>
        <w:t xml:space="preserve"> con comunidades campesinas asentadas al interior de la Reserva.</w:t>
      </w:r>
    </w:p>
    <w:p w14:paraId="27E68883" w14:textId="0AAD9602" w:rsidR="00446FCF" w:rsidRPr="00446803" w:rsidRDefault="00446FCF"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Mejorar la efectividad en el manejo en la RFPN cuenca alta río Mocoa (Gobernanza, monitoreo y señalización).</w:t>
      </w:r>
    </w:p>
    <w:p w14:paraId="2FD93453" w14:textId="417EBA1D" w:rsidR="00446FCF" w:rsidRPr="00446803" w:rsidRDefault="00F27FD9" w:rsidP="005C4A5F">
      <w:pPr>
        <w:pStyle w:val="Prrafodelista"/>
        <w:numPr>
          <w:ilvl w:val="0"/>
          <w:numId w:val="15"/>
        </w:numPr>
        <w:spacing w:after="0" w:line="240" w:lineRule="auto"/>
        <w:ind w:left="709" w:hanging="11"/>
        <w:jc w:val="both"/>
        <w:rPr>
          <w:rFonts w:ascii="Gill Sans MT" w:hAnsi="Gill Sans MT" w:cs="Arial"/>
        </w:rPr>
      </w:pPr>
      <w:r w:rsidRPr="00446803">
        <w:rPr>
          <w:rFonts w:ascii="Gill Sans MT" w:hAnsi="Gill Sans MT" w:cs="Arial"/>
        </w:rPr>
        <w:t>Ampliar el conocimiento sobre la biodiversidad y servicios ecosistémicos en la RFPN de la Cuenca Alta del río Mocoa.</w:t>
      </w:r>
    </w:p>
    <w:p w14:paraId="35B6BEE8" w14:textId="5C0FC542" w:rsidR="00F27FD9" w:rsidRPr="00446803" w:rsidRDefault="00F27FD9" w:rsidP="005C4A5F">
      <w:pPr>
        <w:pStyle w:val="Prrafodelista"/>
        <w:spacing w:after="0" w:line="240" w:lineRule="auto"/>
        <w:ind w:left="709" w:hanging="11"/>
        <w:jc w:val="both"/>
        <w:rPr>
          <w:rFonts w:ascii="Gill Sans MT" w:hAnsi="Gill Sans MT" w:cs="Arial"/>
        </w:rPr>
      </w:pPr>
    </w:p>
    <w:p w14:paraId="4EBFD19C" w14:textId="7D521758" w:rsidR="00446FCF" w:rsidRPr="00446803" w:rsidRDefault="00D3648B" w:rsidP="005C4A5F">
      <w:pPr>
        <w:pStyle w:val="Prrafodelista"/>
        <w:spacing w:after="0" w:line="240" w:lineRule="auto"/>
        <w:rPr>
          <w:rFonts w:ascii="Gill Sans MT" w:hAnsi="Gill Sans MT" w:cs="Arial"/>
          <w:b/>
        </w:rPr>
      </w:pPr>
      <w:r w:rsidRPr="00446803">
        <w:rPr>
          <w:rFonts w:ascii="Gill Sans MT" w:hAnsi="Gill Sans MT" w:cs="Arial"/>
          <w:b/>
        </w:rPr>
        <w:t>Implementación del Plan de Manejo</w:t>
      </w:r>
      <w:r w:rsidR="000B2183" w:rsidRPr="00446803">
        <w:rPr>
          <w:rFonts w:ascii="Gill Sans MT" w:hAnsi="Gill Sans MT" w:cs="Arial"/>
          <w:b/>
        </w:rPr>
        <w:t xml:space="preserve"> del área protegida de</w:t>
      </w:r>
      <w:r w:rsidR="00446FCF" w:rsidRPr="00446803">
        <w:rPr>
          <w:rFonts w:ascii="Gill Sans MT" w:hAnsi="Gill Sans MT" w:cs="Arial"/>
          <w:b/>
        </w:rPr>
        <w:t xml:space="preserve"> la Cuenca del Río San Juan</w:t>
      </w:r>
    </w:p>
    <w:p w14:paraId="6CC6B094" w14:textId="77777777" w:rsidR="00446FCF" w:rsidRPr="00446803" w:rsidRDefault="00446FCF" w:rsidP="005C4A5F">
      <w:pPr>
        <w:pStyle w:val="Prrafodelista"/>
        <w:spacing w:after="0" w:line="240" w:lineRule="auto"/>
        <w:ind w:hanging="11"/>
        <w:rPr>
          <w:rFonts w:ascii="Gill Sans MT" w:hAnsi="Gill Sans MT" w:cs="Arial"/>
          <w:b/>
        </w:rPr>
      </w:pPr>
    </w:p>
    <w:p w14:paraId="5FD783D6" w14:textId="6FCAB816" w:rsidR="00034241" w:rsidRPr="00446803" w:rsidRDefault="00F04839"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 xml:space="preserve">Diseño e implementación de una estrategia común de </w:t>
      </w:r>
      <w:r w:rsidR="0014354C" w:rsidRPr="00446803">
        <w:rPr>
          <w:rFonts w:ascii="Gill Sans MT" w:hAnsi="Gill Sans MT" w:cs="Arial"/>
        </w:rPr>
        <w:t>convocatorias.</w:t>
      </w:r>
    </w:p>
    <w:p w14:paraId="2E590D95" w14:textId="090D5737" w:rsidR="00D23957" w:rsidRPr="00446803" w:rsidRDefault="00D23957"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lastRenderedPageBreak/>
        <w:t>Garantizar los diferentes espacios para la información y divulgación de los alcances del proyecto con los diferentes actores sociales que forman parte del área de influencia del área protegida.</w:t>
      </w:r>
    </w:p>
    <w:p w14:paraId="296AE7F2" w14:textId="3AD2DEC8" w:rsidR="00D23957" w:rsidRPr="00446803" w:rsidRDefault="00D23957"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Puesta en marcha de la ruta de participación de actores sociales.</w:t>
      </w:r>
    </w:p>
    <w:p w14:paraId="52426979" w14:textId="77777777" w:rsidR="00153E0D" w:rsidRPr="00446803" w:rsidRDefault="00153E0D"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Generar espacios participativos permanentes de consulta de los actores involucrados con su respectiva herramienta de seguimiento.</w:t>
      </w:r>
    </w:p>
    <w:p w14:paraId="58D53999" w14:textId="77777777" w:rsidR="00153E0D" w:rsidRPr="00446803" w:rsidRDefault="00153E0D"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Propiciar espacios que involucren y fortalezcan la participación con enfoque de género.</w:t>
      </w:r>
    </w:p>
    <w:p w14:paraId="0550E817" w14:textId="64ED1FA1" w:rsidR="00D23957" w:rsidRPr="00446803" w:rsidRDefault="00D23957"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Iniciar el ejercicio del di</w:t>
      </w:r>
      <w:r w:rsidR="00E56BCA" w:rsidRPr="00446803">
        <w:rPr>
          <w:rFonts w:ascii="Gill Sans MT" w:hAnsi="Gill Sans MT" w:cs="Arial"/>
        </w:rPr>
        <w:t xml:space="preserve">alogo y la concertación con las comunidades </w:t>
      </w:r>
      <w:r w:rsidRPr="00446803">
        <w:rPr>
          <w:rFonts w:ascii="Gill Sans MT" w:hAnsi="Gill Sans MT" w:cs="Arial"/>
        </w:rPr>
        <w:t xml:space="preserve">Indígenas que tienen sus </w:t>
      </w:r>
      <w:r w:rsidR="00E56BCA" w:rsidRPr="00446803">
        <w:rPr>
          <w:rFonts w:ascii="Gill Sans MT" w:hAnsi="Gill Sans MT" w:cs="Arial"/>
        </w:rPr>
        <w:t>aspiraciones de Resguardos en el área de interés</w:t>
      </w:r>
      <w:r w:rsidRPr="00446803">
        <w:rPr>
          <w:rFonts w:ascii="Gill Sans MT" w:hAnsi="Gill Sans MT" w:cs="Arial"/>
        </w:rPr>
        <w:t xml:space="preserve">. </w:t>
      </w:r>
    </w:p>
    <w:p w14:paraId="65A2FAF1" w14:textId="09162CB4" w:rsidR="00E56BCA" w:rsidRPr="00446803" w:rsidRDefault="00E56BCA"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Suscripción de acuerdos con las comunidades indígenas y campesinas orientados hacia el propósito de una ordenación del territorio respetando el conocimiento propio de los dos acores, su pensamiento y cosmovisión</w:t>
      </w:r>
    </w:p>
    <w:p w14:paraId="2FA84DF8" w14:textId="17D59D1A" w:rsidR="00E56BCA" w:rsidRPr="00446803" w:rsidRDefault="00E56BCA"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Suscripción de acuerdos interinstitucionales que permitan el manejo sostenible del área de interés bajo la premisa de la presencia de dos acores sociales importantes como lo son las comunidades indígenas y comunidades campesinas que proyectan su ordenación territorial dentro de este territorio.</w:t>
      </w:r>
    </w:p>
    <w:p w14:paraId="2A689896" w14:textId="32BD9FCD" w:rsidR="00E76BBB" w:rsidRPr="00446803" w:rsidRDefault="00E76BBB"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Suscripción de acuerdos en las áreas circundantes de la Cuenca alta del río San Juan (Contrato de uso - Acuerdo 058 de 2018).</w:t>
      </w:r>
    </w:p>
    <w:p w14:paraId="4CD3E7BA" w14:textId="3D7AD057" w:rsidR="00E76BBB" w:rsidRPr="00446803" w:rsidRDefault="00E76BBB"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Fortalecer el proceso de implementación acuerdos en la Cuenca alta del río San Juan.</w:t>
      </w:r>
    </w:p>
    <w:p w14:paraId="1859861D" w14:textId="500DE31F" w:rsidR="00E76BBB" w:rsidRPr="00446803" w:rsidRDefault="00B067A7"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Mejorar la efectividad en el manejo en la cuenca alta del río San Juan (Gobernanza, monitoreo y señalización)</w:t>
      </w:r>
      <w:r w:rsidR="0031146A" w:rsidRPr="00446803">
        <w:rPr>
          <w:rFonts w:ascii="Gill Sans MT" w:hAnsi="Gill Sans MT" w:cs="Arial"/>
        </w:rPr>
        <w:t xml:space="preserve"> con los diferentes actores del área de influen</w:t>
      </w:r>
      <w:r w:rsidR="002855DE" w:rsidRPr="00446803">
        <w:rPr>
          <w:rFonts w:ascii="Gill Sans MT" w:hAnsi="Gill Sans MT" w:cs="Arial"/>
        </w:rPr>
        <w:t xml:space="preserve">cia directa de la zona a </w:t>
      </w:r>
      <w:r w:rsidR="008A7042" w:rsidRPr="00446803">
        <w:rPr>
          <w:rFonts w:ascii="Gill Sans MT" w:hAnsi="Gill Sans MT" w:cs="Arial"/>
        </w:rPr>
        <w:t>declarar</w:t>
      </w:r>
      <w:r w:rsidRPr="00446803">
        <w:rPr>
          <w:rFonts w:ascii="Gill Sans MT" w:hAnsi="Gill Sans MT" w:cs="Arial"/>
        </w:rPr>
        <w:t>.</w:t>
      </w:r>
    </w:p>
    <w:p w14:paraId="0B672A74" w14:textId="7230D9BC" w:rsidR="00B067A7" w:rsidRPr="00446803" w:rsidRDefault="00B067A7" w:rsidP="005C4A5F">
      <w:pPr>
        <w:pStyle w:val="Prrafodelista"/>
        <w:numPr>
          <w:ilvl w:val="0"/>
          <w:numId w:val="16"/>
        </w:numPr>
        <w:spacing w:after="0" w:line="240" w:lineRule="auto"/>
        <w:ind w:hanging="11"/>
        <w:jc w:val="both"/>
        <w:rPr>
          <w:rFonts w:ascii="Gill Sans MT" w:hAnsi="Gill Sans MT" w:cs="Arial"/>
        </w:rPr>
      </w:pPr>
      <w:r w:rsidRPr="00446803">
        <w:rPr>
          <w:rFonts w:ascii="Gill Sans MT" w:hAnsi="Gill Sans MT" w:cs="Arial"/>
        </w:rPr>
        <w:t>Ampliar el conocimiento sobre la biodiversidad y servicios ecosistémicos en cuenca alta del río Mocoa.</w:t>
      </w:r>
    </w:p>
    <w:bookmarkEnd w:id="0"/>
    <w:p w14:paraId="3B710F18" w14:textId="77777777" w:rsidR="00466356" w:rsidRPr="00446803" w:rsidRDefault="00466356" w:rsidP="005C4A5F">
      <w:pPr>
        <w:spacing w:after="0" w:line="240" w:lineRule="auto"/>
        <w:ind w:left="709"/>
        <w:rPr>
          <w:rFonts w:ascii="Gill Sans MT" w:hAnsi="Gill Sans MT" w:cs="Arial"/>
          <w:b/>
        </w:rPr>
      </w:pPr>
    </w:p>
    <w:p w14:paraId="6F3F827E" w14:textId="0577202C" w:rsidR="00466356" w:rsidRPr="00446803" w:rsidRDefault="00466356" w:rsidP="005C4A5F">
      <w:pPr>
        <w:spacing w:after="0" w:line="240" w:lineRule="auto"/>
        <w:ind w:left="851"/>
        <w:jc w:val="both"/>
        <w:rPr>
          <w:rFonts w:ascii="Gill Sans MT" w:hAnsi="Gill Sans MT"/>
          <w:b/>
          <w:lang w:val="es-ES"/>
        </w:rPr>
      </w:pPr>
      <w:r w:rsidRPr="00446803">
        <w:rPr>
          <w:rFonts w:ascii="Gill Sans MT" w:hAnsi="Gill Sans MT" w:cs="Arial"/>
          <w:b/>
        </w:rPr>
        <w:t xml:space="preserve">Implementación del Plan de Manejo del </w:t>
      </w:r>
      <w:r w:rsidRPr="00446803">
        <w:rPr>
          <w:rFonts w:ascii="Gill Sans MT" w:hAnsi="Gill Sans MT"/>
          <w:b/>
          <w:lang w:val="es-ES"/>
        </w:rPr>
        <w:t>Sitio Ramsar Humedales de Tarapoto</w:t>
      </w:r>
    </w:p>
    <w:p w14:paraId="0A6CFD97" w14:textId="77777777" w:rsidR="00F37673" w:rsidRPr="00446803" w:rsidRDefault="00F37673" w:rsidP="005C4A5F">
      <w:pPr>
        <w:pStyle w:val="Prrafodelista"/>
        <w:spacing w:after="0" w:line="240" w:lineRule="auto"/>
        <w:jc w:val="both"/>
        <w:rPr>
          <w:rFonts w:ascii="Gill Sans MT" w:hAnsi="Gill Sans MT" w:cs="Arial"/>
        </w:rPr>
      </w:pPr>
    </w:p>
    <w:p w14:paraId="3484A05B" w14:textId="1750329E" w:rsidR="00034241" w:rsidRPr="00446803" w:rsidRDefault="00D83621"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 xml:space="preserve">Diseño e implementación de una estrategia común de </w:t>
      </w:r>
      <w:r w:rsidR="00637A2F" w:rsidRPr="00446803">
        <w:rPr>
          <w:rFonts w:ascii="Gill Sans MT" w:hAnsi="Gill Sans MT" w:cs="Arial"/>
        </w:rPr>
        <w:t>convocatorias.</w:t>
      </w:r>
    </w:p>
    <w:p w14:paraId="0AF93E91" w14:textId="03B43C94" w:rsidR="00F37673" w:rsidRPr="00446803" w:rsidRDefault="00F37673"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Garantizar los diferentes espacios para la información y divulgación de los alcances del proyecto con los diferentes actores sociales que forman parte del área de influencia del área protegida.</w:t>
      </w:r>
    </w:p>
    <w:p w14:paraId="16E20277" w14:textId="5A2E7A9A" w:rsidR="00F37673" w:rsidRPr="00446803" w:rsidRDefault="00F37673"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Puesta en marcha de la ruta de participación de actores sociales.</w:t>
      </w:r>
    </w:p>
    <w:p w14:paraId="71E18915" w14:textId="77777777" w:rsidR="00153E0D" w:rsidRPr="00446803" w:rsidRDefault="00153E0D"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Generar espacios participativos permanentes de consulta de los actores involucrados con su respectiva herramienta de seguimiento.</w:t>
      </w:r>
    </w:p>
    <w:p w14:paraId="7454F1B9" w14:textId="77777777" w:rsidR="00153E0D" w:rsidRPr="00446803" w:rsidRDefault="00153E0D"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Propiciar espacios que involucren y fortalezcan la participación con enfoque de género.</w:t>
      </w:r>
    </w:p>
    <w:p w14:paraId="77855523" w14:textId="50F0E443" w:rsidR="00F37673" w:rsidRPr="00446803" w:rsidRDefault="00F37673"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 xml:space="preserve">Iniciar el proceso de cumplimiento de los acuerdos suscrito con los tres (3) pueblos indígenas del área de influencia directa del sitio RAMSAR Humedales de Tarapoto. </w:t>
      </w:r>
    </w:p>
    <w:p w14:paraId="3F01ED8E" w14:textId="2513D723" w:rsidR="00F37673" w:rsidRPr="00446803" w:rsidRDefault="00F37673"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Mejorar la efectividad en el manejo del sitio RAMSAR Humedales de Tarapoto (Gobernanza, monitoreo y señalización).</w:t>
      </w:r>
    </w:p>
    <w:p w14:paraId="480341EB" w14:textId="5DCC610B" w:rsidR="00F37673" w:rsidRPr="00446803" w:rsidRDefault="00F37673" w:rsidP="005C4A5F">
      <w:pPr>
        <w:pStyle w:val="Prrafodelista"/>
        <w:numPr>
          <w:ilvl w:val="0"/>
          <w:numId w:val="23"/>
        </w:numPr>
        <w:spacing w:after="0" w:line="240" w:lineRule="auto"/>
        <w:jc w:val="both"/>
        <w:rPr>
          <w:rFonts w:ascii="Gill Sans MT" w:hAnsi="Gill Sans MT" w:cs="Arial"/>
        </w:rPr>
      </w:pPr>
      <w:r w:rsidRPr="00446803">
        <w:rPr>
          <w:rFonts w:ascii="Gill Sans MT" w:hAnsi="Gill Sans MT" w:cs="Arial"/>
        </w:rPr>
        <w:t>Ampliar el conocimiento sobre la biodiversidad y servicios eco sistémicos en el sitio RAMSAR Humedales de Tarapoto.</w:t>
      </w:r>
    </w:p>
    <w:p w14:paraId="229D8AAD" w14:textId="77777777" w:rsidR="00374092" w:rsidRPr="00446803" w:rsidRDefault="00374092" w:rsidP="005C4A5F">
      <w:pPr>
        <w:spacing w:after="0" w:line="240" w:lineRule="auto"/>
        <w:ind w:left="709"/>
        <w:rPr>
          <w:rFonts w:ascii="Gill Sans MT" w:hAnsi="Gill Sans MT" w:cs="Arial"/>
          <w:b/>
        </w:rPr>
      </w:pPr>
    </w:p>
    <w:p w14:paraId="6740AA6C" w14:textId="6DF5798C" w:rsidR="005430E4" w:rsidRPr="00446803" w:rsidRDefault="00796F22" w:rsidP="00245490">
      <w:pPr>
        <w:spacing w:after="0" w:line="240" w:lineRule="auto"/>
        <w:jc w:val="both"/>
        <w:rPr>
          <w:rFonts w:ascii="Gill Sans MT" w:hAnsi="Gill Sans MT" w:cs="Arial"/>
        </w:rPr>
      </w:pPr>
      <w:r w:rsidRPr="00446803">
        <w:rPr>
          <w:rFonts w:ascii="Gill Sans MT" w:hAnsi="Gill Sans MT" w:cs="Arial"/>
        </w:rPr>
        <w:t xml:space="preserve">En el cuadro siguiente se describe cada uno de los actores sociales por área estratégica, con las medidas o acciones que se deben desarrollar en el marco del cumplimiento de las políticas de salvaguardas que se deben tener en cuenta para la </w:t>
      </w:r>
      <w:r w:rsidR="00245490" w:rsidRPr="00446803">
        <w:rPr>
          <w:rFonts w:ascii="Gill Sans MT" w:hAnsi="Gill Sans MT" w:cs="Arial"/>
        </w:rPr>
        <w:t>SOCIALIZACIÓN</w:t>
      </w:r>
      <w:r w:rsidRPr="00446803">
        <w:rPr>
          <w:rFonts w:ascii="Gill Sans MT" w:hAnsi="Gill Sans MT" w:cs="Arial"/>
        </w:rPr>
        <w:t xml:space="preserve"> del proyecto:</w:t>
      </w:r>
    </w:p>
    <w:p w14:paraId="53146D97" w14:textId="61D1CC53" w:rsidR="00796F22" w:rsidRDefault="00796F22" w:rsidP="005C4A5F">
      <w:pPr>
        <w:spacing w:after="0" w:line="240" w:lineRule="auto"/>
        <w:ind w:left="709"/>
        <w:jc w:val="both"/>
        <w:rPr>
          <w:rFonts w:ascii="Gill Sans MT" w:hAnsi="Gill Sans MT" w:cs="Arial"/>
        </w:rPr>
      </w:pPr>
    </w:p>
    <w:p w14:paraId="489883E3" w14:textId="1E087F59" w:rsidR="00446803" w:rsidRDefault="00446803" w:rsidP="005C4A5F">
      <w:pPr>
        <w:spacing w:after="0" w:line="240" w:lineRule="auto"/>
        <w:ind w:left="709"/>
        <w:jc w:val="both"/>
        <w:rPr>
          <w:rFonts w:ascii="Gill Sans MT" w:hAnsi="Gill Sans MT" w:cs="Arial"/>
        </w:rPr>
      </w:pPr>
    </w:p>
    <w:p w14:paraId="470A31AE" w14:textId="77777777" w:rsidR="00446803" w:rsidRPr="00446803" w:rsidRDefault="00446803" w:rsidP="005C4A5F">
      <w:pPr>
        <w:spacing w:after="0" w:line="240" w:lineRule="auto"/>
        <w:ind w:left="709"/>
        <w:jc w:val="both"/>
        <w:rPr>
          <w:rFonts w:ascii="Gill Sans MT" w:hAnsi="Gill Sans MT" w:cs="Arial"/>
        </w:rPr>
      </w:pPr>
    </w:p>
    <w:tbl>
      <w:tblPr>
        <w:tblStyle w:val="Tablaconcuadrcula"/>
        <w:tblW w:w="0" w:type="auto"/>
        <w:tblInd w:w="709" w:type="dxa"/>
        <w:tblLook w:val="04A0" w:firstRow="1" w:lastRow="0" w:firstColumn="1" w:lastColumn="0" w:noHBand="0" w:noVBand="1"/>
      </w:tblPr>
      <w:tblGrid>
        <w:gridCol w:w="1689"/>
        <w:gridCol w:w="1711"/>
        <w:gridCol w:w="1573"/>
        <w:gridCol w:w="1573"/>
        <w:gridCol w:w="1573"/>
      </w:tblGrid>
      <w:tr w:rsidR="00446803" w:rsidRPr="00446803" w14:paraId="34EA758F" w14:textId="77777777" w:rsidTr="006440D3">
        <w:tc>
          <w:tcPr>
            <w:tcW w:w="8119" w:type="dxa"/>
            <w:gridSpan w:val="5"/>
            <w:shd w:val="clear" w:color="auto" w:fill="D9D9D9" w:themeFill="background1" w:themeFillShade="D9"/>
          </w:tcPr>
          <w:p w14:paraId="70E5A4A6" w14:textId="74682AED" w:rsidR="000F53F8" w:rsidRPr="00446803" w:rsidRDefault="004D3F5B" w:rsidP="005C4A5F">
            <w:pPr>
              <w:jc w:val="center"/>
              <w:rPr>
                <w:rFonts w:ascii="Gill Sans MT" w:hAnsi="Gill Sans MT" w:cs="Arial"/>
              </w:rPr>
            </w:pPr>
            <w:r w:rsidRPr="00446803">
              <w:rPr>
                <w:rFonts w:ascii="Gill Sans MT" w:hAnsi="Gill Sans MT"/>
                <w:b/>
                <w:lang w:val="es-ES"/>
              </w:rPr>
              <w:lastRenderedPageBreak/>
              <w:t>Parque Natural Regional (PNR) Miraflores Picachos</w:t>
            </w:r>
          </w:p>
        </w:tc>
      </w:tr>
      <w:tr w:rsidR="00446803" w:rsidRPr="00446803" w14:paraId="66BB37E6" w14:textId="77777777" w:rsidTr="006440D3">
        <w:tc>
          <w:tcPr>
            <w:tcW w:w="8119" w:type="dxa"/>
            <w:gridSpan w:val="5"/>
            <w:shd w:val="clear" w:color="auto" w:fill="D9D9D9" w:themeFill="background1" w:themeFillShade="D9"/>
          </w:tcPr>
          <w:p w14:paraId="3690A949" w14:textId="709D271E" w:rsidR="004D3F5B" w:rsidRPr="00446803" w:rsidRDefault="004D3F5B" w:rsidP="005C4A5F">
            <w:pPr>
              <w:jc w:val="center"/>
              <w:rPr>
                <w:rFonts w:ascii="Gill Sans MT" w:hAnsi="Gill Sans MT" w:cs="Arial"/>
              </w:rPr>
            </w:pPr>
            <w:r w:rsidRPr="00446803">
              <w:rPr>
                <w:rFonts w:ascii="Gill Sans MT" w:hAnsi="Gill Sans MT" w:cs="Arial"/>
              </w:rPr>
              <w:t>Alcance: Implementación del Plan de Manejo del área protegida</w:t>
            </w:r>
          </w:p>
        </w:tc>
      </w:tr>
      <w:tr w:rsidR="00446803" w:rsidRPr="00446803" w14:paraId="612BCDC4" w14:textId="77777777" w:rsidTr="006440D3">
        <w:tc>
          <w:tcPr>
            <w:tcW w:w="1689" w:type="dxa"/>
            <w:shd w:val="clear" w:color="auto" w:fill="D9D9D9" w:themeFill="background1" w:themeFillShade="D9"/>
          </w:tcPr>
          <w:p w14:paraId="375C5F5A" w14:textId="534240FC" w:rsidR="000F53F8" w:rsidRPr="00446803" w:rsidRDefault="000F53F8" w:rsidP="005C4A5F">
            <w:pPr>
              <w:jc w:val="center"/>
              <w:rPr>
                <w:rFonts w:ascii="Gill Sans MT" w:hAnsi="Gill Sans MT" w:cs="Arial"/>
              </w:rPr>
            </w:pPr>
            <w:r w:rsidRPr="00446803">
              <w:rPr>
                <w:rFonts w:ascii="Gill Sans MT" w:hAnsi="Gill Sans MT" w:cs="Arial"/>
              </w:rPr>
              <w:t>Actor</w:t>
            </w:r>
          </w:p>
        </w:tc>
        <w:tc>
          <w:tcPr>
            <w:tcW w:w="1711" w:type="dxa"/>
            <w:shd w:val="clear" w:color="auto" w:fill="D9D9D9" w:themeFill="background1" w:themeFillShade="D9"/>
          </w:tcPr>
          <w:p w14:paraId="6DC2CFA4" w14:textId="0910D8E6" w:rsidR="000F53F8" w:rsidRPr="00446803" w:rsidRDefault="000F53F8" w:rsidP="005C4A5F">
            <w:pPr>
              <w:jc w:val="center"/>
              <w:rPr>
                <w:rFonts w:ascii="Gill Sans MT" w:hAnsi="Gill Sans MT" w:cs="Arial"/>
              </w:rPr>
            </w:pPr>
            <w:r w:rsidRPr="00446803">
              <w:rPr>
                <w:rFonts w:ascii="Gill Sans MT" w:hAnsi="Gill Sans MT" w:cs="Arial"/>
              </w:rPr>
              <w:t>Acción a Desarrollar</w:t>
            </w:r>
          </w:p>
        </w:tc>
        <w:tc>
          <w:tcPr>
            <w:tcW w:w="1573" w:type="dxa"/>
            <w:shd w:val="clear" w:color="auto" w:fill="D9D9D9" w:themeFill="background1" w:themeFillShade="D9"/>
          </w:tcPr>
          <w:p w14:paraId="65A4BF83" w14:textId="4048248B" w:rsidR="000F53F8" w:rsidRPr="00446803" w:rsidRDefault="007A49C8" w:rsidP="005C4A5F">
            <w:pPr>
              <w:jc w:val="center"/>
              <w:rPr>
                <w:rFonts w:ascii="Gill Sans MT" w:hAnsi="Gill Sans MT" w:cs="Arial"/>
              </w:rPr>
            </w:pPr>
            <w:r w:rsidRPr="00446803">
              <w:rPr>
                <w:rFonts w:ascii="Gill Sans MT" w:hAnsi="Gill Sans MT" w:cs="Arial"/>
              </w:rPr>
              <w:t>No. de Talleres</w:t>
            </w:r>
          </w:p>
        </w:tc>
        <w:tc>
          <w:tcPr>
            <w:tcW w:w="1573" w:type="dxa"/>
            <w:shd w:val="clear" w:color="auto" w:fill="D9D9D9" w:themeFill="background1" w:themeFillShade="D9"/>
          </w:tcPr>
          <w:p w14:paraId="7C53E505" w14:textId="50153E53" w:rsidR="000F53F8" w:rsidRPr="00446803" w:rsidRDefault="008D26B8" w:rsidP="005C4A5F">
            <w:pPr>
              <w:jc w:val="center"/>
              <w:rPr>
                <w:rFonts w:ascii="Gill Sans MT" w:hAnsi="Gill Sans MT" w:cs="Arial"/>
              </w:rPr>
            </w:pPr>
            <w:r w:rsidRPr="00446803">
              <w:rPr>
                <w:rFonts w:ascii="Gill Sans MT" w:hAnsi="Gill Sans MT" w:cs="Arial"/>
              </w:rPr>
              <w:t>Normativa</w:t>
            </w:r>
          </w:p>
        </w:tc>
        <w:tc>
          <w:tcPr>
            <w:tcW w:w="1573" w:type="dxa"/>
            <w:shd w:val="clear" w:color="auto" w:fill="D9D9D9" w:themeFill="background1" w:themeFillShade="D9"/>
          </w:tcPr>
          <w:p w14:paraId="3985E841" w14:textId="6E79301B" w:rsidR="000F53F8" w:rsidRPr="00446803" w:rsidRDefault="008D26B8" w:rsidP="005C4A5F">
            <w:pPr>
              <w:jc w:val="center"/>
              <w:rPr>
                <w:rFonts w:ascii="Gill Sans MT" w:hAnsi="Gill Sans MT" w:cs="Arial"/>
              </w:rPr>
            </w:pPr>
            <w:r w:rsidRPr="00446803">
              <w:rPr>
                <w:rFonts w:ascii="Gill Sans MT" w:hAnsi="Gill Sans MT" w:cs="Arial"/>
              </w:rPr>
              <w:t>Pertinencia de la participación</w:t>
            </w:r>
          </w:p>
        </w:tc>
      </w:tr>
      <w:tr w:rsidR="00446803" w:rsidRPr="00446803" w14:paraId="5ECCF61F" w14:textId="77777777" w:rsidTr="000F53F8">
        <w:tc>
          <w:tcPr>
            <w:tcW w:w="1689" w:type="dxa"/>
          </w:tcPr>
          <w:p w14:paraId="6881D555" w14:textId="27456B9C" w:rsidR="000F53F8" w:rsidRPr="00446803" w:rsidRDefault="00D84FE3" w:rsidP="005C4A5F">
            <w:pPr>
              <w:jc w:val="both"/>
              <w:rPr>
                <w:rFonts w:ascii="Gill Sans MT" w:hAnsi="Gill Sans MT" w:cs="Arial"/>
              </w:rPr>
            </w:pPr>
            <w:r w:rsidRPr="00446803">
              <w:rPr>
                <w:rFonts w:ascii="Gill Sans MT" w:hAnsi="Gill Sans MT" w:cs="Arial"/>
              </w:rPr>
              <w:t xml:space="preserve">Vereda Plumeros (Puerto Rico), Vereda el Oso (San Vicente del </w:t>
            </w:r>
            <w:r w:rsidR="00132ED4" w:rsidRPr="00446803">
              <w:rPr>
                <w:rFonts w:ascii="Gill Sans MT" w:hAnsi="Gill Sans MT" w:cs="Arial"/>
              </w:rPr>
              <w:t>Caguán</w:t>
            </w:r>
            <w:r w:rsidRPr="00446803">
              <w:rPr>
                <w:rFonts w:ascii="Gill Sans MT" w:hAnsi="Gill Sans MT" w:cs="Arial"/>
              </w:rPr>
              <w:t>) y Norcasia (Florencia).</w:t>
            </w:r>
          </w:p>
        </w:tc>
        <w:tc>
          <w:tcPr>
            <w:tcW w:w="1711" w:type="dxa"/>
          </w:tcPr>
          <w:p w14:paraId="57E204C1" w14:textId="2B386DA3" w:rsidR="000F53F8" w:rsidRPr="00446803" w:rsidRDefault="007A49C8" w:rsidP="005C4A5F">
            <w:pPr>
              <w:jc w:val="both"/>
              <w:rPr>
                <w:rFonts w:ascii="Gill Sans MT" w:hAnsi="Gill Sans MT" w:cs="Arial"/>
              </w:rPr>
            </w:pPr>
            <w:r w:rsidRPr="00446803">
              <w:rPr>
                <w:rFonts w:ascii="Gill Sans MT" w:hAnsi="Gill Sans MT" w:cs="Arial"/>
              </w:rPr>
              <w:t>Talleres de Participación</w:t>
            </w:r>
          </w:p>
        </w:tc>
        <w:tc>
          <w:tcPr>
            <w:tcW w:w="1573" w:type="dxa"/>
          </w:tcPr>
          <w:p w14:paraId="14DD4904" w14:textId="5B16CBA8" w:rsidR="000F53F8" w:rsidRPr="00446803" w:rsidRDefault="00F828ED" w:rsidP="005C4A5F">
            <w:pPr>
              <w:jc w:val="center"/>
              <w:rPr>
                <w:rFonts w:ascii="Gill Sans MT" w:hAnsi="Gill Sans MT" w:cs="Arial"/>
              </w:rPr>
            </w:pPr>
            <w:r w:rsidRPr="00446803">
              <w:rPr>
                <w:rFonts w:ascii="Gill Sans MT" w:hAnsi="Gill Sans MT" w:cs="Arial"/>
              </w:rPr>
              <w:t>3</w:t>
            </w:r>
          </w:p>
        </w:tc>
        <w:tc>
          <w:tcPr>
            <w:tcW w:w="1573" w:type="dxa"/>
          </w:tcPr>
          <w:p w14:paraId="0846DD52" w14:textId="362CFFD0" w:rsidR="000F53F8" w:rsidRPr="00446803" w:rsidRDefault="008D26B8" w:rsidP="005C4A5F">
            <w:pPr>
              <w:jc w:val="center"/>
              <w:rPr>
                <w:rFonts w:ascii="Gill Sans MT" w:hAnsi="Gill Sans MT" w:cs="Arial"/>
              </w:rPr>
            </w:pPr>
            <w:r w:rsidRPr="00446803">
              <w:rPr>
                <w:rFonts w:ascii="Gill Sans MT" w:hAnsi="Gill Sans MT" w:cs="Arial"/>
              </w:rPr>
              <w:t>OP-4.12</w:t>
            </w:r>
            <w:r w:rsidR="008254D0" w:rsidRPr="00446803">
              <w:rPr>
                <w:rFonts w:ascii="Gill Sans MT" w:hAnsi="Gill Sans MT" w:cs="Arial"/>
              </w:rPr>
              <w:t xml:space="preserve"> - OP-4.36</w:t>
            </w:r>
            <w:r w:rsidR="007715F3" w:rsidRPr="00446803">
              <w:rPr>
                <w:rFonts w:ascii="Gill Sans MT" w:hAnsi="Gill Sans MT" w:cs="Arial"/>
              </w:rPr>
              <w:t xml:space="preserve"> – Ley 1900/2018</w:t>
            </w:r>
          </w:p>
        </w:tc>
        <w:tc>
          <w:tcPr>
            <w:tcW w:w="1573" w:type="dxa"/>
          </w:tcPr>
          <w:p w14:paraId="21A5557A" w14:textId="60C96DAA" w:rsidR="000F53F8" w:rsidRPr="00446803" w:rsidRDefault="008254D0" w:rsidP="005C4A5F">
            <w:pPr>
              <w:jc w:val="center"/>
              <w:rPr>
                <w:rFonts w:ascii="Gill Sans MT" w:hAnsi="Gill Sans MT" w:cs="Arial"/>
              </w:rPr>
            </w:pPr>
            <w:r w:rsidRPr="00446803">
              <w:rPr>
                <w:rFonts w:ascii="Gill Sans MT" w:hAnsi="Gill Sans MT" w:cs="Arial"/>
              </w:rPr>
              <w:t>Alta</w:t>
            </w:r>
          </w:p>
        </w:tc>
      </w:tr>
      <w:tr w:rsidR="00446803" w:rsidRPr="00446803" w14:paraId="2BE85C94" w14:textId="77777777" w:rsidTr="006440D3">
        <w:tc>
          <w:tcPr>
            <w:tcW w:w="8119" w:type="dxa"/>
            <w:gridSpan w:val="5"/>
            <w:shd w:val="clear" w:color="auto" w:fill="D9D9D9" w:themeFill="background1" w:themeFillShade="D9"/>
          </w:tcPr>
          <w:p w14:paraId="771CEE21" w14:textId="4BC6E7A3" w:rsidR="004D3F5B" w:rsidRPr="00446803" w:rsidRDefault="004D3F5B" w:rsidP="005C4A5F">
            <w:pPr>
              <w:jc w:val="center"/>
              <w:rPr>
                <w:rFonts w:ascii="Gill Sans MT" w:hAnsi="Gill Sans MT" w:cs="Arial"/>
              </w:rPr>
            </w:pPr>
            <w:r w:rsidRPr="00446803">
              <w:rPr>
                <w:rFonts w:ascii="Gill Sans MT" w:hAnsi="Gill Sans MT"/>
                <w:b/>
                <w:lang w:val="es-ES"/>
              </w:rPr>
              <w:t>Cuenca del Río San Juan</w:t>
            </w:r>
          </w:p>
        </w:tc>
      </w:tr>
      <w:tr w:rsidR="00446803" w:rsidRPr="00446803" w14:paraId="7211AD16" w14:textId="77777777" w:rsidTr="006440D3">
        <w:tc>
          <w:tcPr>
            <w:tcW w:w="8119" w:type="dxa"/>
            <w:gridSpan w:val="5"/>
            <w:shd w:val="clear" w:color="auto" w:fill="D9D9D9" w:themeFill="background1" w:themeFillShade="D9"/>
          </w:tcPr>
          <w:p w14:paraId="1C6BE3DF" w14:textId="447B5270" w:rsidR="00542564" w:rsidRPr="00446803" w:rsidRDefault="00542564" w:rsidP="005C4A5F">
            <w:pPr>
              <w:pStyle w:val="Prrafodelista"/>
              <w:numPr>
                <w:ilvl w:val="0"/>
                <w:numId w:val="13"/>
              </w:numPr>
              <w:ind w:hanging="11"/>
              <w:rPr>
                <w:rFonts w:ascii="Gill Sans MT" w:hAnsi="Gill Sans MT" w:cs="Arial"/>
              </w:rPr>
            </w:pPr>
            <w:r w:rsidRPr="00446803">
              <w:rPr>
                <w:rFonts w:ascii="Gill Sans MT" w:hAnsi="Gill Sans MT" w:cs="Arial"/>
              </w:rPr>
              <w:t>Alcance: Implementación del Plan de Manejo del área protegida</w:t>
            </w:r>
          </w:p>
        </w:tc>
      </w:tr>
      <w:tr w:rsidR="00446803" w:rsidRPr="00446803" w14:paraId="581D5958" w14:textId="77777777" w:rsidTr="006440D3">
        <w:tc>
          <w:tcPr>
            <w:tcW w:w="1689" w:type="dxa"/>
            <w:shd w:val="clear" w:color="auto" w:fill="D9D9D9" w:themeFill="background1" w:themeFillShade="D9"/>
          </w:tcPr>
          <w:p w14:paraId="2B2A2559" w14:textId="3CCA1EB9" w:rsidR="00542564" w:rsidRPr="00446803" w:rsidRDefault="00542564" w:rsidP="005C4A5F">
            <w:pPr>
              <w:jc w:val="center"/>
              <w:rPr>
                <w:rFonts w:ascii="Gill Sans MT" w:hAnsi="Gill Sans MT" w:cs="Arial"/>
              </w:rPr>
            </w:pPr>
            <w:r w:rsidRPr="00446803">
              <w:rPr>
                <w:rFonts w:ascii="Gill Sans MT" w:hAnsi="Gill Sans MT" w:cs="Arial"/>
              </w:rPr>
              <w:t>Actor</w:t>
            </w:r>
          </w:p>
        </w:tc>
        <w:tc>
          <w:tcPr>
            <w:tcW w:w="1711" w:type="dxa"/>
            <w:shd w:val="clear" w:color="auto" w:fill="D9D9D9" w:themeFill="background1" w:themeFillShade="D9"/>
          </w:tcPr>
          <w:p w14:paraId="0AE780A8" w14:textId="54A64552" w:rsidR="00542564" w:rsidRPr="00446803" w:rsidRDefault="00542564" w:rsidP="005C4A5F">
            <w:pPr>
              <w:jc w:val="center"/>
              <w:rPr>
                <w:rFonts w:ascii="Gill Sans MT" w:hAnsi="Gill Sans MT" w:cs="Arial"/>
              </w:rPr>
            </w:pPr>
            <w:r w:rsidRPr="00446803">
              <w:rPr>
                <w:rFonts w:ascii="Gill Sans MT" w:hAnsi="Gill Sans MT" w:cs="Arial"/>
              </w:rPr>
              <w:t>Acción a Desarrollar</w:t>
            </w:r>
          </w:p>
        </w:tc>
        <w:tc>
          <w:tcPr>
            <w:tcW w:w="1573" w:type="dxa"/>
            <w:shd w:val="clear" w:color="auto" w:fill="D9D9D9" w:themeFill="background1" w:themeFillShade="D9"/>
          </w:tcPr>
          <w:p w14:paraId="6E3F5EC8" w14:textId="09BE4BB6" w:rsidR="00542564" w:rsidRPr="00446803" w:rsidRDefault="00542564" w:rsidP="005C4A5F">
            <w:pPr>
              <w:jc w:val="center"/>
              <w:rPr>
                <w:rFonts w:ascii="Gill Sans MT" w:hAnsi="Gill Sans MT" w:cs="Arial"/>
              </w:rPr>
            </w:pPr>
            <w:r w:rsidRPr="00446803">
              <w:rPr>
                <w:rFonts w:ascii="Gill Sans MT" w:hAnsi="Gill Sans MT" w:cs="Arial"/>
              </w:rPr>
              <w:t>No. de Talleres</w:t>
            </w:r>
          </w:p>
        </w:tc>
        <w:tc>
          <w:tcPr>
            <w:tcW w:w="1573" w:type="dxa"/>
            <w:shd w:val="clear" w:color="auto" w:fill="D9D9D9" w:themeFill="background1" w:themeFillShade="D9"/>
          </w:tcPr>
          <w:p w14:paraId="10240FE0" w14:textId="646B2E53" w:rsidR="00542564" w:rsidRPr="00446803" w:rsidRDefault="00542564" w:rsidP="005C4A5F">
            <w:pPr>
              <w:jc w:val="center"/>
              <w:rPr>
                <w:rFonts w:ascii="Gill Sans MT" w:hAnsi="Gill Sans MT" w:cs="Arial"/>
              </w:rPr>
            </w:pPr>
            <w:r w:rsidRPr="00446803">
              <w:rPr>
                <w:rFonts w:ascii="Gill Sans MT" w:hAnsi="Gill Sans MT" w:cs="Arial"/>
              </w:rPr>
              <w:t>Normativa</w:t>
            </w:r>
          </w:p>
        </w:tc>
        <w:tc>
          <w:tcPr>
            <w:tcW w:w="1573" w:type="dxa"/>
            <w:shd w:val="clear" w:color="auto" w:fill="D9D9D9" w:themeFill="background1" w:themeFillShade="D9"/>
          </w:tcPr>
          <w:p w14:paraId="5281C988" w14:textId="7EDD229B" w:rsidR="00542564" w:rsidRPr="00446803" w:rsidRDefault="00542564" w:rsidP="005C4A5F">
            <w:pPr>
              <w:jc w:val="center"/>
              <w:rPr>
                <w:rFonts w:ascii="Gill Sans MT" w:hAnsi="Gill Sans MT" w:cs="Arial"/>
              </w:rPr>
            </w:pPr>
            <w:r w:rsidRPr="00446803">
              <w:rPr>
                <w:rFonts w:ascii="Gill Sans MT" w:hAnsi="Gill Sans MT" w:cs="Arial"/>
              </w:rPr>
              <w:t>Pertinencia de la participación</w:t>
            </w:r>
          </w:p>
        </w:tc>
      </w:tr>
      <w:tr w:rsidR="00446803" w:rsidRPr="00446803" w14:paraId="364DC21C" w14:textId="77777777" w:rsidTr="000F53F8">
        <w:tc>
          <w:tcPr>
            <w:tcW w:w="1689" w:type="dxa"/>
          </w:tcPr>
          <w:p w14:paraId="4F7926F5" w14:textId="26250C4D" w:rsidR="00542564" w:rsidRPr="00446803" w:rsidRDefault="00E05D27" w:rsidP="005C4A5F">
            <w:pPr>
              <w:jc w:val="both"/>
              <w:rPr>
                <w:rFonts w:ascii="Gill Sans MT" w:hAnsi="Gill Sans MT" w:cs="Arial"/>
              </w:rPr>
            </w:pPr>
            <w:r w:rsidRPr="00446803">
              <w:rPr>
                <w:rFonts w:ascii="Gill Sans MT" w:hAnsi="Gill Sans MT" w:cs="Arial"/>
              </w:rPr>
              <w:t>Veinticuatro (24</w:t>
            </w:r>
            <w:r w:rsidR="00542564" w:rsidRPr="00446803">
              <w:rPr>
                <w:rFonts w:ascii="Gill Sans MT" w:hAnsi="Gill Sans MT" w:cs="Arial"/>
              </w:rPr>
              <w:t>) vereda</w:t>
            </w:r>
            <w:r w:rsidRPr="00446803">
              <w:rPr>
                <w:rFonts w:ascii="Gill Sans MT" w:hAnsi="Gill Sans MT" w:cs="Arial"/>
              </w:rPr>
              <w:t>s</w:t>
            </w:r>
            <w:r w:rsidR="00542564" w:rsidRPr="00446803">
              <w:rPr>
                <w:rFonts w:ascii="Gill Sans MT" w:hAnsi="Gill Sans MT" w:cs="Arial"/>
              </w:rPr>
              <w:t>.</w:t>
            </w:r>
          </w:p>
        </w:tc>
        <w:tc>
          <w:tcPr>
            <w:tcW w:w="1711" w:type="dxa"/>
          </w:tcPr>
          <w:p w14:paraId="75D8618A" w14:textId="5176858F" w:rsidR="00542564" w:rsidRPr="00446803" w:rsidRDefault="00542564" w:rsidP="005C4A5F">
            <w:pPr>
              <w:jc w:val="both"/>
              <w:rPr>
                <w:rFonts w:ascii="Gill Sans MT" w:hAnsi="Gill Sans MT" w:cs="Arial"/>
              </w:rPr>
            </w:pPr>
            <w:r w:rsidRPr="00446803">
              <w:rPr>
                <w:rFonts w:ascii="Gill Sans MT" w:hAnsi="Gill Sans MT" w:cs="Arial"/>
              </w:rPr>
              <w:t>Talleres de Participación</w:t>
            </w:r>
          </w:p>
        </w:tc>
        <w:tc>
          <w:tcPr>
            <w:tcW w:w="1573" w:type="dxa"/>
          </w:tcPr>
          <w:p w14:paraId="0922D17D" w14:textId="198AA765" w:rsidR="00542564" w:rsidRPr="00446803" w:rsidRDefault="00C85AF5" w:rsidP="005C4A5F">
            <w:pPr>
              <w:jc w:val="center"/>
              <w:rPr>
                <w:rFonts w:ascii="Gill Sans MT" w:hAnsi="Gill Sans MT" w:cs="Arial"/>
              </w:rPr>
            </w:pPr>
            <w:r w:rsidRPr="00446803">
              <w:rPr>
                <w:rFonts w:ascii="Gill Sans MT" w:hAnsi="Gill Sans MT" w:cs="Arial"/>
              </w:rPr>
              <w:t>2</w:t>
            </w:r>
          </w:p>
        </w:tc>
        <w:tc>
          <w:tcPr>
            <w:tcW w:w="1573" w:type="dxa"/>
          </w:tcPr>
          <w:p w14:paraId="17CB60AF" w14:textId="3EF80897" w:rsidR="00542564" w:rsidRPr="00446803" w:rsidRDefault="00542564" w:rsidP="005C4A5F">
            <w:pPr>
              <w:jc w:val="both"/>
              <w:rPr>
                <w:rFonts w:ascii="Gill Sans MT" w:hAnsi="Gill Sans MT" w:cs="Arial"/>
              </w:rPr>
            </w:pPr>
            <w:r w:rsidRPr="00446803">
              <w:rPr>
                <w:rFonts w:ascii="Gill Sans MT" w:hAnsi="Gill Sans MT" w:cs="Arial"/>
              </w:rPr>
              <w:t>OP-4.12 - OP-4.36 – Ley 1900/2018</w:t>
            </w:r>
          </w:p>
        </w:tc>
        <w:tc>
          <w:tcPr>
            <w:tcW w:w="1573" w:type="dxa"/>
          </w:tcPr>
          <w:p w14:paraId="7048DCDB" w14:textId="4C6E5402" w:rsidR="00542564" w:rsidRPr="00446803" w:rsidRDefault="00542564" w:rsidP="005C4A5F">
            <w:pPr>
              <w:jc w:val="center"/>
              <w:rPr>
                <w:rFonts w:ascii="Gill Sans MT" w:hAnsi="Gill Sans MT" w:cs="Arial"/>
              </w:rPr>
            </w:pPr>
            <w:r w:rsidRPr="00446803">
              <w:rPr>
                <w:rFonts w:ascii="Gill Sans MT" w:hAnsi="Gill Sans MT" w:cs="Arial"/>
              </w:rPr>
              <w:t>Alta</w:t>
            </w:r>
          </w:p>
        </w:tc>
      </w:tr>
      <w:tr w:rsidR="00446803" w:rsidRPr="00446803" w14:paraId="3BD7E9B3" w14:textId="77777777" w:rsidTr="000F53F8">
        <w:tc>
          <w:tcPr>
            <w:tcW w:w="1689" w:type="dxa"/>
          </w:tcPr>
          <w:p w14:paraId="48B7EAF8" w14:textId="06E4F66C" w:rsidR="00542564" w:rsidRPr="00446803" w:rsidRDefault="00A84E1B" w:rsidP="005C4A5F">
            <w:pPr>
              <w:jc w:val="both"/>
              <w:rPr>
                <w:rFonts w:ascii="Gill Sans MT" w:hAnsi="Gill Sans MT" w:cs="Arial"/>
              </w:rPr>
            </w:pPr>
            <w:r w:rsidRPr="00446803">
              <w:rPr>
                <w:rFonts w:ascii="Gill Sans MT" w:hAnsi="Gill Sans MT" w:cs="Arial"/>
              </w:rPr>
              <w:t>Cinco (5) Pueblos</w:t>
            </w:r>
            <w:r w:rsidR="00542564" w:rsidRPr="00446803">
              <w:rPr>
                <w:rFonts w:ascii="Gill Sans MT" w:hAnsi="Gill Sans MT" w:cs="Arial"/>
              </w:rPr>
              <w:t xml:space="preserve"> Indígenas.</w:t>
            </w:r>
          </w:p>
        </w:tc>
        <w:tc>
          <w:tcPr>
            <w:tcW w:w="1711" w:type="dxa"/>
          </w:tcPr>
          <w:p w14:paraId="52BDFA51" w14:textId="1EA6CFF1" w:rsidR="00542564" w:rsidRPr="00446803" w:rsidRDefault="00542564" w:rsidP="005C4A5F">
            <w:pPr>
              <w:jc w:val="both"/>
              <w:rPr>
                <w:rFonts w:ascii="Gill Sans MT" w:hAnsi="Gill Sans MT" w:cs="Arial"/>
              </w:rPr>
            </w:pPr>
            <w:r w:rsidRPr="00446803">
              <w:rPr>
                <w:rFonts w:ascii="Gill Sans MT" w:hAnsi="Gill Sans MT" w:cs="Arial"/>
              </w:rPr>
              <w:t>Talleres de Participación en tres fases: Fase I  Socialización, Fase II Concertación y Fase III Acuerdos.</w:t>
            </w:r>
          </w:p>
        </w:tc>
        <w:tc>
          <w:tcPr>
            <w:tcW w:w="1573" w:type="dxa"/>
          </w:tcPr>
          <w:p w14:paraId="5D38E78A" w14:textId="55E5C6B1" w:rsidR="00542564" w:rsidRPr="00446803" w:rsidRDefault="00A84E1B" w:rsidP="005C4A5F">
            <w:pPr>
              <w:jc w:val="center"/>
              <w:rPr>
                <w:rFonts w:ascii="Gill Sans MT" w:hAnsi="Gill Sans MT" w:cs="Arial"/>
              </w:rPr>
            </w:pPr>
            <w:r w:rsidRPr="00446803">
              <w:rPr>
                <w:rFonts w:ascii="Gill Sans MT" w:hAnsi="Gill Sans MT" w:cs="Arial"/>
              </w:rPr>
              <w:t>2</w:t>
            </w:r>
          </w:p>
        </w:tc>
        <w:tc>
          <w:tcPr>
            <w:tcW w:w="1573" w:type="dxa"/>
          </w:tcPr>
          <w:p w14:paraId="6B178B79" w14:textId="1EA8FE51" w:rsidR="00542564" w:rsidRPr="00446803" w:rsidRDefault="00542564" w:rsidP="005C4A5F">
            <w:pPr>
              <w:jc w:val="both"/>
              <w:rPr>
                <w:rFonts w:ascii="Gill Sans MT" w:hAnsi="Gill Sans MT" w:cs="Arial"/>
              </w:rPr>
            </w:pPr>
            <w:r w:rsidRPr="00446803">
              <w:rPr>
                <w:rFonts w:ascii="Gill Sans MT" w:hAnsi="Gill Sans MT" w:cs="Arial"/>
              </w:rPr>
              <w:t>OP-4.10 – Convenio 169 de la OIT.</w:t>
            </w:r>
          </w:p>
        </w:tc>
        <w:tc>
          <w:tcPr>
            <w:tcW w:w="1573" w:type="dxa"/>
          </w:tcPr>
          <w:p w14:paraId="014E81D8" w14:textId="7C84AC32" w:rsidR="00542564" w:rsidRPr="00446803" w:rsidRDefault="00542564" w:rsidP="005C4A5F">
            <w:pPr>
              <w:jc w:val="center"/>
              <w:rPr>
                <w:rFonts w:ascii="Gill Sans MT" w:hAnsi="Gill Sans MT" w:cs="Arial"/>
              </w:rPr>
            </w:pPr>
            <w:r w:rsidRPr="00446803">
              <w:rPr>
                <w:rFonts w:ascii="Gill Sans MT" w:hAnsi="Gill Sans MT" w:cs="Arial"/>
              </w:rPr>
              <w:t>Alta</w:t>
            </w:r>
          </w:p>
        </w:tc>
      </w:tr>
      <w:tr w:rsidR="00446803" w:rsidRPr="00446803" w14:paraId="594AB9D0" w14:textId="77777777" w:rsidTr="006440D3">
        <w:tc>
          <w:tcPr>
            <w:tcW w:w="8119" w:type="dxa"/>
            <w:gridSpan w:val="5"/>
            <w:shd w:val="clear" w:color="auto" w:fill="D9D9D9" w:themeFill="background1" w:themeFillShade="D9"/>
          </w:tcPr>
          <w:p w14:paraId="4B42B5F1" w14:textId="24137838" w:rsidR="00542564" w:rsidRPr="00446803" w:rsidRDefault="00542564" w:rsidP="005C4A5F">
            <w:pPr>
              <w:jc w:val="center"/>
              <w:rPr>
                <w:rFonts w:ascii="Gill Sans MT" w:hAnsi="Gill Sans MT" w:cs="Arial"/>
              </w:rPr>
            </w:pPr>
            <w:r w:rsidRPr="00446803">
              <w:rPr>
                <w:rFonts w:ascii="Gill Sans MT" w:hAnsi="Gill Sans MT"/>
                <w:b/>
                <w:lang w:val="es-ES"/>
              </w:rPr>
              <w:t>Reserva Forestal Protectora Nacional de la Cuenca Alta del Río Mocoa</w:t>
            </w:r>
          </w:p>
        </w:tc>
      </w:tr>
      <w:tr w:rsidR="00446803" w:rsidRPr="00446803" w14:paraId="28233BFD" w14:textId="77777777" w:rsidTr="006440D3">
        <w:tc>
          <w:tcPr>
            <w:tcW w:w="8119" w:type="dxa"/>
            <w:gridSpan w:val="5"/>
            <w:shd w:val="clear" w:color="auto" w:fill="D9D9D9" w:themeFill="background1" w:themeFillShade="D9"/>
          </w:tcPr>
          <w:p w14:paraId="449BCD64" w14:textId="5B794642" w:rsidR="00542564" w:rsidRPr="00446803" w:rsidRDefault="00542564" w:rsidP="005C4A5F">
            <w:pPr>
              <w:jc w:val="center"/>
              <w:rPr>
                <w:rFonts w:ascii="Gill Sans MT" w:hAnsi="Gill Sans MT" w:cs="Arial"/>
              </w:rPr>
            </w:pPr>
            <w:r w:rsidRPr="00446803">
              <w:rPr>
                <w:rFonts w:ascii="Gill Sans MT" w:hAnsi="Gill Sans MT" w:cs="Arial"/>
              </w:rPr>
              <w:t>Alcance: Implementación del Plan de Manejo del área protegida</w:t>
            </w:r>
          </w:p>
        </w:tc>
      </w:tr>
      <w:tr w:rsidR="00446803" w:rsidRPr="00446803" w14:paraId="396A6ED5" w14:textId="77777777" w:rsidTr="006440D3">
        <w:tc>
          <w:tcPr>
            <w:tcW w:w="1689" w:type="dxa"/>
            <w:shd w:val="clear" w:color="auto" w:fill="D9D9D9" w:themeFill="background1" w:themeFillShade="D9"/>
          </w:tcPr>
          <w:p w14:paraId="386E8CF2" w14:textId="042D0B71" w:rsidR="00542564" w:rsidRPr="00446803" w:rsidRDefault="00542564" w:rsidP="005C4A5F">
            <w:pPr>
              <w:jc w:val="center"/>
              <w:rPr>
                <w:rFonts w:ascii="Gill Sans MT" w:hAnsi="Gill Sans MT" w:cs="Arial"/>
              </w:rPr>
            </w:pPr>
            <w:r w:rsidRPr="00446803">
              <w:rPr>
                <w:rFonts w:ascii="Gill Sans MT" w:hAnsi="Gill Sans MT" w:cs="Arial"/>
              </w:rPr>
              <w:t>Actor</w:t>
            </w:r>
          </w:p>
        </w:tc>
        <w:tc>
          <w:tcPr>
            <w:tcW w:w="1711" w:type="dxa"/>
            <w:shd w:val="clear" w:color="auto" w:fill="D9D9D9" w:themeFill="background1" w:themeFillShade="D9"/>
          </w:tcPr>
          <w:p w14:paraId="0421FF27" w14:textId="180EADFC" w:rsidR="00542564" w:rsidRPr="00446803" w:rsidRDefault="00542564" w:rsidP="005C4A5F">
            <w:pPr>
              <w:jc w:val="center"/>
              <w:rPr>
                <w:rFonts w:ascii="Gill Sans MT" w:hAnsi="Gill Sans MT" w:cs="Arial"/>
              </w:rPr>
            </w:pPr>
            <w:r w:rsidRPr="00446803">
              <w:rPr>
                <w:rFonts w:ascii="Gill Sans MT" w:hAnsi="Gill Sans MT" w:cs="Arial"/>
              </w:rPr>
              <w:t>Acción a Desarrollar</w:t>
            </w:r>
          </w:p>
        </w:tc>
        <w:tc>
          <w:tcPr>
            <w:tcW w:w="1573" w:type="dxa"/>
            <w:shd w:val="clear" w:color="auto" w:fill="D9D9D9" w:themeFill="background1" w:themeFillShade="D9"/>
          </w:tcPr>
          <w:p w14:paraId="2746297A" w14:textId="0635647B" w:rsidR="00542564" w:rsidRPr="00446803" w:rsidRDefault="00542564" w:rsidP="005C4A5F">
            <w:pPr>
              <w:jc w:val="center"/>
              <w:rPr>
                <w:rFonts w:ascii="Gill Sans MT" w:hAnsi="Gill Sans MT" w:cs="Arial"/>
              </w:rPr>
            </w:pPr>
            <w:r w:rsidRPr="00446803">
              <w:rPr>
                <w:rFonts w:ascii="Gill Sans MT" w:hAnsi="Gill Sans MT" w:cs="Arial"/>
              </w:rPr>
              <w:t>No. de Talleres</w:t>
            </w:r>
          </w:p>
        </w:tc>
        <w:tc>
          <w:tcPr>
            <w:tcW w:w="1573" w:type="dxa"/>
            <w:shd w:val="clear" w:color="auto" w:fill="D9D9D9" w:themeFill="background1" w:themeFillShade="D9"/>
          </w:tcPr>
          <w:p w14:paraId="49B1EA89" w14:textId="495C848C" w:rsidR="00542564" w:rsidRPr="00446803" w:rsidRDefault="00542564" w:rsidP="005C4A5F">
            <w:pPr>
              <w:jc w:val="center"/>
              <w:rPr>
                <w:rFonts w:ascii="Gill Sans MT" w:hAnsi="Gill Sans MT" w:cs="Arial"/>
              </w:rPr>
            </w:pPr>
            <w:r w:rsidRPr="00446803">
              <w:rPr>
                <w:rFonts w:ascii="Gill Sans MT" w:hAnsi="Gill Sans MT" w:cs="Arial"/>
              </w:rPr>
              <w:t>Normativa</w:t>
            </w:r>
          </w:p>
        </w:tc>
        <w:tc>
          <w:tcPr>
            <w:tcW w:w="1573" w:type="dxa"/>
            <w:shd w:val="clear" w:color="auto" w:fill="D9D9D9" w:themeFill="background1" w:themeFillShade="D9"/>
          </w:tcPr>
          <w:p w14:paraId="497F72F8" w14:textId="7D55BBBB" w:rsidR="00542564" w:rsidRPr="00446803" w:rsidRDefault="00542564" w:rsidP="005C4A5F">
            <w:pPr>
              <w:jc w:val="center"/>
              <w:rPr>
                <w:rFonts w:ascii="Gill Sans MT" w:hAnsi="Gill Sans MT" w:cs="Arial"/>
              </w:rPr>
            </w:pPr>
            <w:r w:rsidRPr="00446803">
              <w:rPr>
                <w:rFonts w:ascii="Gill Sans MT" w:hAnsi="Gill Sans MT" w:cs="Arial"/>
              </w:rPr>
              <w:t>Pertinencia de la participación</w:t>
            </w:r>
          </w:p>
        </w:tc>
      </w:tr>
      <w:tr w:rsidR="00446803" w:rsidRPr="00446803" w14:paraId="16ADF671" w14:textId="77777777" w:rsidTr="000F53F8">
        <w:tc>
          <w:tcPr>
            <w:tcW w:w="1689" w:type="dxa"/>
          </w:tcPr>
          <w:p w14:paraId="432AB9F2" w14:textId="7CBC194A" w:rsidR="00542564" w:rsidRPr="00446803" w:rsidRDefault="00542564" w:rsidP="005C4A5F">
            <w:pPr>
              <w:jc w:val="both"/>
              <w:rPr>
                <w:rFonts w:ascii="Gill Sans MT" w:hAnsi="Gill Sans MT" w:cs="Arial"/>
              </w:rPr>
            </w:pPr>
            <w:r w:rsidRPr="00446803">
              <w:rPr>
                <w:rFonts w:ascii="Gill Sans MT" w:hAnsi="Gill Sans MT" w:cs="Arial"/>
              </w:rPr>
              <w:t>7 Veredas (San Francisco y Mocoa).</w:t>
            </w:r>
          </w:p>
        </w:tc>
        <w:tc>
          <w:tcPr>
            <w:tcW w:w="1711" w:type="dxa"/>
          </w:tcPr>
          <w:p w14:paraId="592C4737" w14:textId="5C5221DF" w:rsidR="00542564" w:rsidRPr="00446803" w:rsidRDefault="00542564" w:rsidP="005C4A5F">
            <w:pPr>
              <w:jc w:val="both"/>
              <w:rPr>
                <w:rFonts w:ascii="Gill Sans MT" w:hAnsi="Gill Sans MT" w:cs="Arial"/>
              </w:rPr>
            </w:pPr>
            <w:r w:rsidRPr="00446803">
              <w:rPr>
                <w:rFonts w:ascii="Gill Sans MT" w:hAnsi="Gill Sans MT" w:cs="Arial"/>
              </w:rPr>
              <w:t>Talleres de Participación</w:t>
            </w:r>
          </w:p>
        </w:tc>
        <w:tc>
          <w:tcPr>
            <w:tcW w:w="1573" w:type="dxa"/>
          </w:tcPr>
          <w:p w14:paraId="12B4DBB4" w14:textId="629FABE3" w:rsidR="00542564" w:rsidRPr="00446803" w:rsidRDefault="00542564" w:rsidP="005C4A5F">
            <w:pPr>
              <w:jc w:val="center"/>
              <w:rPr>
                <w:rFonts w:ascii="Gill Sans MT" w:hAnsi="Gill Sans MT" w:cs="Arial"/>
              </w:rPr>
            </w:pPr>
            <w:r w:rsidRPr="00446803">
              <w:rPr>
                <w:rFonts w:ascii="Gill Sans MT" w:hAnsi="Gill Sans MT" w:cs="Arial"/>
              </w:rPr>
              <w:t>2</w:t>
            </w:r>
          </w:p>
        </w:tc>
        <w:tc>
          <w:tcPr>
            <w:tcW w:w="1573" w:type="dxa"/>
          </w:tcPr>
          <w:p w14:paraId="3F5D503F" w14:textId="1B8D6496" w:rsidR="00542564" w:rsidRPr="00446803" w:rsidRDefault="00542564" w:rsidP="005C4A5F">
            <w:pPr>
              <w:jc w:val="both"/>
              <w:rPr>
                <w:rFonts w:ascii="Gill Sans MT" w:hAnsi="Gill Sans MT" w:cs="Arial"/>
              </w:rPr>
            </w:pPr>
            <w:r w:rsidRPr="00446803">
              <w:rPr>
                <w:rFonts w:ascii="Gill Sans MT" w:hAnsi="Gill Sans MT" w:cs="Arial"/>
              </w:rPr>
              <w:t>OP-4.12 - OP-4.36 – Ley 1900/2018</w:t>
            </w:r>
          </w:p>
        </w:tc>
        <w:tc>
          <w:tcPr>
            <w:tcW w:w="1573" w:type="dxa"/>
          </w:tcPr>
          <w:p w14:paraId="79DC6224" w14:textId="1A589DFE" w:rsidR="00542564" w:rsidRPr="00446803" w:rsidRDefault="00542564" w:rsidP="005C4A5F">
            <w:pPr>
              <w:jc w:val="center"/>
              <w:rPr>
                <w:rFonts w:ascii="Gill Sans MT" w:hAnsi="Gill Sans MT" w:cs="Arial"/>
              </w:rPr>
            </w:pPr>
            <w:r w:rsidRPr="00446803">
              <w:rPr>
                <w:rFonts w:ascii="Gill Sans MT" w:hAnsi="Gill Sans MT" w:cs="Arial"/>
              </w:rPr>
              <w:t>Alta</w:t>
            </w:r>
          </w:p>
        </w:tc>
      </w:tr>
      <w:tr w:rsidR="00446803" w:rsidRPr="00446803" w14:paraId="583A08AF" w14:textId="77777777" w:rsidTr="000F53F8">
        <w:tc>
          <w:tcPr>
            <w:tcW w:w="1689" w:type="dxa"/>
          </w:tcPr>
          <w:p w14:paraId="057E3CBE" w14:textId="43CB8A9B" w:rsidR="00542564" w:rsidRPr="00446803" w:rsidRDefault="00542564" w:rsidP="005C4A5F">
            <w:pPr>
              <w:jc w:val="both"/>
              <w:rPr>
                <w:rFonts w:ascii="Gill Sans MT" w:hAnsi="Gill Sans MT" w:cs="Arial"/>
              </w:rPr>
            </w:pPr>
            <w:r w:rsidRPr="00446803">
              <w:rPr>
                <w:rFonts w:ascii="Gill Sans MT" w:hAnsi="Gill Sans MT" w:cs="Arial"/>
              </w:rPr>
              <w:t>4 Resguardos Indígenas.</w:t>
            </w:r>
          </w:p>
        </w:tc>
        <w:tc>
          <w:tcPr>
            <w:tcW w:w="1711" w:type="dxa"/>
          </w:tcPr>
          <w:p w14:paraId="56ECFA39" w14:textId="482D63B3" w:rsidR="00542564" w:rsidRPr="00446803" w:rsidRDefault="00542564" w:rsidP="005C4A5F">
            <w:pPr>
              <w:jc w:val="both"/>
              <w:rPr>
                <w:rFonts w:ascii="Gill Sans MT" w:hAnsi="Gill Sans MT" w:cs="Arial"/>
              </w:rPr>
            </w:pPr>
            <w:r w:rsidRPr="00446803">
              <w:rPr>
                <w:rFonts w:ascii="Gill Sans MT" w:hAnsi="Gill Sans MT" w:cs="Arial"/>
              </w:rPr>
              <w:t>Talleres de Participación en tres fases: Fase I  Socialización, Fase II Concertación y Fase III Acuerdos.</w:t>
            </w:r>
          </w:p>
        </w:tc>
        <w:tc>
          <w:tcPr>
            <w:tcW w:w="1573" w:type="dxa"/>
          </w:tcPr>
          <w:p w14:paraId="5C483532" w14:textId="5D17C8E5" w:rsidR="00542564" w:rsidRPr="00446803" w:rsidRDefault="00305E11" w:rsidP="005C4A5F">
            <w:pPr>
              <w:jc w:val="center"/>
              <w:rPr>
                <w:rFonts w:ascii="Gill Sans MT" w:hAnsi="Gill Sans MT" w:cs="Arial"/>
              </w:rPr>
            </w:pPr>
            <w:r w:rsidRPr="00446803">
              <w:rPr>
                <w:rFonts w:ascii="Gill Sans MT" w:hAnsi="Gill Sans MT" w:cs="Arial"/>
              </w:rPr>
              <w:t>3</w:t>
            </w:r>
          </w:p>
        </w:tc>
        <w:tc>
          <w:tcPr>
            <w:tcW w:w="1573" w:type="dxa"/>
          </w:tcPr>
          <w:p w14:paraId="592DACDC" w14:textId="68DBD62B" w:rsidR="00542564" w:rsidRPr="00446803" w:rsidRDefault="00542564" w:rsidP="005C4A5F">
            <w:pPr>
              <w:jc w:val="both"/>
              <w:rPr>
                <w:rFonts w:ascii="Gill Sans MT" w:hAnsi="Gill Sans MT" w:cs="Arial"/>
              </w:rPr>
            </w:pPr>
            <w:r w:rsidRPr="00446803">
              <w:rPr>
                <w:rFonts w:ascii="Gill Sans MT" w:hAnsi="Gill Sans MT" w:cs="Arial"/>
              </w:rPr>
              <w:t>OP-4.10 – Convenio 169 de la OIT.</w:t>
            </w:r>
          </w:p>
        </w:tc>
        <w:tc>
          <w:tcPr>
            <w:tcW w:w="1573" w:type="dxa"/>
          </w:tcPr>
          <w:p w14:paraId="484D4AC3" w14:textId="54B4269B" w:rsidR="00542564" w:rsidRPr="00446803" w:rsidRDefault="00542564" w:rsidP="005C4A5F">
            <w:pPr>
              <w:jc w:val="center"/>
              <w:rPr>
                <w:rFonts w:ascii="Gill Sans MT" w:hAnsi="Gill Sans MT" w:cs="Arial"/>
              </w:rPr>
            </w:pPr>
            <w:r w:rsidRPr="00446803">
              <w:rPr>
                <w:rFonts w:ascii="Gill Sans MT" w:hAnsi="Gill Sans MT" w:cs="Arial"/>
              </w:rPr>
              <w:t>Alta</w:t>
            </w:r>
          </w:p>
        </w:tc>
      </w:tr>
      <w:tr w:rsidR="00446803" w:rsidRPr="00446803" w14:paraId="5AB26B15" w14:textId="77777777" w:rsidTr="006440D3">
        <w:tc>
          <w:tcPr>
            <w:tcW w:w="8119" w:type="dxa"/>
            <w:gridSpan w:val="5"/>
            <w:shd w:val="clear" w:color="auto" w:fill="D9D9D9" w:themeFill="background1" w:themeFillShade="D9"/>
          </w:tcPr>
          <w:p w14:paraId="4E4C284A" w14:textId="3FC0CBF7" w:rsidR="00542564" w:rsidRPr="00446803" w:rsidRDefault="00542564" w:rsidP="005C4A5F">
            <w:pPr>
              <w:ind w:left="851"/>
              <w:jc w:val="center"/>
              <w:rPr>
                <w:rFonts w:ascii="Gill Sans MT" w:hAnsi="Gill Sans MT" w:cs="Arial"/>
              </w:rPr>
            </w:pPr>
            <w:r w:rsidRPr="00446803">
              <w:rPr>
                <w:rFonts w:ascii="Gill Sans MT" w:hAnsi="Gill Sans MT"/>
                <w:b/>
                <w:lang w:val="es-ES"/>
              </w:rPr>
              <w:t>Sitio Ramsar Humedales de Tarapoto</w:t>
            </w:r>
          </w:p>
        </w:tc>
      </w:tr>
      <w:tr w:rsidR="00446803" w:rsidRPr="00446803" w14:paraId="415169A7" w14:textId="77777777" w:rsidTr="006440D3">
        <w:tc>
          <w:tcPr>
            <w:tcW w:w="8119" w:type="dxa"/>
            <w:gridSpan w:val="5"/>
            <w:shd w:val="clear" w:color="auto" w:fill="D9D9D9" w:themeFill="background1" w:themeFillShade="D9"/>
          </w:tcPr>
          <w:p w14:paraId="403EB924" w14:textId="3A1BD7EE" w:rsidR="00542564" w:rsidRPr="00446803" w:rsidRDefault="00542564" w:rsidP="005C4A5F">
            <w:pPr>
              <w:jc w:val="center"/>
              <w:rPr>
                <w:rFonts w:ascii="Gill Sans MT" w:hAnsi="Gill Sans MT" w:cs="Arial"/>
              </w:rPr>
            </w:pPr>
            <w:r w:rsidRPr="00446803">
              <w:rPr>
                <w:rFonts w:ascii="Gill Sans MT" w:hAnsi="Gill Sans MT" w:cs="Arial"/>
              </w:rPr>
              <w:t>Alcance: Implementación del Plan de Manejo del área protegida</w:t>
            </w:r>
          </w:p>
        </w:tc>
      </w:tr>
      <w:tr w:rsidR="00446803" w:rsidRPr="00446803" w14:paraId="36FACC7F" w14:textId="77777777" w:rsidTr="006440D3">
        <w:tc>
          <w:tcPr>
            <w:tcW w:w="1689" w:type="dxa"/>
            <w:shd w:val="clear" w:color="auto" w:fill="D9D9D9" w:themeFill="background1" w:themeFillShade="D9"/>
          </w:tcPr>
          <w:p w14:paraId="2CB38634" w14:textId="73BD3D3F" w:rsidR="00542564" w:rsidRPr="00446803" w:rsidRDefault="00542564" w:rsidP="005C4A5F">
            <w:pPr>
              <w:jc w:val="center"/>
              <w:rPr>
                <w:rFonts w:ascii="Gill Sans MT" w:hAnsi="Gill Sans MT" w:cs="Arial"/>
              </w:rPr>
            </w:pPr>
            <w:r w:rsidRPr="00446803">
              <w:rPr>
                <w:rFonts w:ascii="Gill Sans MT" w:hAnsi="Gill Sans MT" w:cs="Arial"/>
              </w:rPr>
              <w:t>Actor</w:t>
            </w:r>
          </w:p>
        </w:tc>
        <w:tc>
          <w:tcPr>
            <w:tcW w:w="1711" w:type="dxa"/>
            <w:shd w:val="clear" w:color="auto" w:fill="D9D9D9" w:themeFill="background1" w:themeFillShade="D9"/>
          </w:tcPr>
          <w:p w14:paraId="7E303BA6" w14:textId="5BD281C2" w:rsidR="00542564" w:rsidRPr="00446803" w:rsidRDefault="00542564" w:rsidP="005C4A5F">
            <w:pPr>
              <w:jc w:val="center"/>
              <w:rPr>
                <w:rFonts w:ascii="Gill Sans MT" w:hAnsi="Gill Sans MT" w:cs="Arial"/>
              </w:rPr>
            </w:pPr>
            <w:r w:rsidRPr="00446803">
              <w:rPr>
                <w:rFonts w:ascii="Gill Sans MT" w:hAnsi="Gill Sans MT" w:cs="Arial"/>
              </w:rPr>
              <w:t>Acción a Desarrollar</w:t>
            </w:r>
          </w:p>
        </w:tc>
        <w:tc>
          <w:tcPr>
            <w:tcW w:w="1573" w:type="dxa"/>
            <w:shd w:val="clear" w:color="auto" w:fill="D9D9D9" w:themeFill="background1" w:themeFillShade="D9"/>
          </w:tcPr>
          <w:p w14:paraId="1B6D4971" w14:textId="35C8DE85" w:rsidR="00542564" w:rsidRPr="00446803" w:rsidRDefault="00542564" w:rsidP="005C4A5F">
            <w:pPr>
              <w:jc w:val="center"/>
              <w:rPr>
                <w:rFonts w:ascii="Gill Sans MT" w:hAnsi="Gill Sans MT" w:cs="Arial"/>
              </w:rPr>
            </w:pPr>
            <w:r w:rsidRPr="00446803">
              <w:rPr>
                <w:rFonts w:ascii="Gill Sans MT" w:hAnsi="Gill Sans MT" w:cs="Arial"/>
              </w:rPr>
              <w:t>No. de Talleres</w:t>
            </w:r>
          </w:p>
        </w:tc>
        <w:tc>
          <w:tcPr>
            <w:tcW w:w="1573" w:type="dxa"/>
            <w:shd w:val="clear" w:color="auto" w:fill="D9D9D9" w:themeFill="background1" w:themeFillShade="D9"/>
          </w:tcPr>
          <w:p w14:paraId="4AA72A86" w14:textId="760D757F" w:rsidR="00542564" w:rsidRPr="00446803" w:rsidRDefault="00542564" w:rsidP="005C4A5F">
            <w:pPr>
              <w:jc w:val="center"/>
              <w:rPr>
                <w:rFonts w:ascii="Gill Sans MT" w:hAnsi="Gill Sans MT" w:cs="Arial"/>
              </w:rPr>
            </w:pPr>
            <w:r w:rsidRPr="00446803">
              <w:rPr>
                <w:rFonts w:ascii="Gill Sans MT" w:hAnsi="Gill Sans MT" w:cs="Arial"/>
              </w:rPr>
              <w:t>Normativa</w:t>
            </w:r>
          </w:p>
        </w:tc>
        <w:tc>
          <w:tcPr>
            <w:tcW w:w="1573" w:type="dxa"/>
            <w:shd w:val="clear" w:color="auto" w:fill="D9D9D9" w:themeFill="background1" w:themeFillShade="D9"/>
          </w:tcPr>
          <w:p w14:paraId="0A17328C" w14:textId="7D617987" w:rsidR="00542564" w:rsidRPr="00446803" w:rsidRDefault="00542564" w:rsidP="005C4A5F">
            <w:pPr>
              <w:jc w:val="center"/>
              <w:rPr>
                <w:rFonts w:ascii="Gill Sans MT" w:hAnsi="Gill Sans MT" w:cs="Arial"/>
              </w:rPr>
            </w:pPr>
            <w:r w:rsidRPr="00446803">
              <w:rPr>
                <w:rFonts w:ascii="Gill Sans MT" w:hAnsi="Gill Sans MT" w:cs="Arial"/>
              </w:rPr>
              <w:t>Pertinencia de la participación</w:t>
            </w:r>
          </w:p>
        </w:tc>
      </w:tr>
      <w:tr w:rsidR="00446803" w:rsidRPr="00446803" w14:paraId="2C153017" w14:textId="77777777" w:rsidTr="000F53F8">
        <w:tc>
          <w:tcPr>
            <w:tcW w:w="1689" w:type="dxa"/>
          </w:tcPr>
          <w:p w14:paraId="4B9C5FF0" w14:textId="55D1DD16" w:rsidR="00542564" w:rsidRPr="00446803" w:rsidRDefault="00542564" w:rsidP="005C4A5F">
            <w:pPr>
              <w:jc w:val="both"/>
              <w:rPr>
                <w:rFonts w:ascii="Gill Sans MT" w:hAnsi="Gill Sans MT" w:cs="Arial"/>
              </w:rPr>
            </w:pPr>
            <w:r w:rsidRPr="00446803">
              <w:rPr>
                <w:rFonts w:ascii="Gill Sans MT" w:hAnsi="Gill Sans MT" w:cs="Arial"/>
              </w:rPr>
              <w:t>3 Comunidades Indígenas.</w:t>
            </w:r>
          </w:p>
        </w:tc>
        <w:tc>
          <w:tcPr>
            <w:tcW w:w="1711" w:type="dxa"/>
          </w:tcPr>
          <w:p w14:paraId="49195CB8" w14:textId="1F3BFA69" w:rsidR="00542564" w:rsidRPr="00446803" w:rsidRDefault="00542564" w:rsidP="005C4A5F">
            <w:pPr>
              <w:jc w:val="both"/>
              <w:rPr>
                <w:rFonts w:ascii="Gill Sans MT" w:hAnsi="Gill Sans MT" w:cs="Arial"/>
              </w:rPr>
            </w:pPr>
            <w:r w:rsidRPr="00446803">
              <w:rPr>
                <w:rFonts w:ascii="Gill Sans MT" w:hAnsi="Gill Sans MT" w:cs="Arial"/>
              </w:rPr>
              <w:t>Taller de Participación</w:t>
            </w:r>
            <w:r w:rsidR="00F828ED" w:rsidRPr="00446803">
              <w:rPr>
                <w:rFonts w:ascii="Gill Sans MT" w:hAnsi="Gill Sans MT" w:cs="Arial"/>
              </w:rPr>
              <w:t xml:space="preserve"> para</w:t>
            </w:r>
            <w:r w:rsidRPr="00446803">
              <w:rPr>
                <w:rFonts w:ascii="Gill Sans MT" w:hAnsi="Gill Sans MT" w:cs="Arial"/>
              </w:rPr>
              <w:t xml:space="preserve"> Socialización</w:t>
            </w:r>
            <w:r w:rsidR="00F828ED" w:rsidRPr="00446803">
              <w:rPr>
                <w:rFonts w:ascii="Gill Sans MT" w:hAnsi="Gill Sans MT" w:cs="Arial"/>
              </w:rPr>
              <w:t xml:space="preserve">, </w:t>
            </w:r>
            <w:r w:rsidRPr="00446803">
              <w:rPr>
                <w:rFonts w:ascii="Gill Sans MT" w:hAnsi="Gill Sans MT" w:cs="Arial"/>
              </w:rPr>
              <w:lastRenderedPageBreak/>
              <w:t>Concertación y</w:t>
            </w:r>
            <w:r w:rsidR="00F828ED" w:rsidRPr="00446803">
              <w:rPr>
                <w:rFonts w:ascii="Gill Sans MT" w:hAnsi="Gill Sans MT" w:cs="Arial"/>
              </w:rPr>
              <w:t xml:space="preserve"> </w:t>
            </w:r>
            <w:r w:rsidRPr="00446803">
              <w:rPr>
                <w:rFonts w:ascii="Gill Sans MT" w:hAnsi="Gill Sans MT" w:cs="Arial"/>
              </w:rPr>
              <w:t xml:space="preserve"> Acuerdos.</w:t>
            </w:r>
          </w:p>
        </w:tc>
        <w:tc>
          <w:tcPr>
            <w:tcW w:w="1573" w:type="dxa"/>
          </w:tcPr>
          <w:p w14:paraId="6D06D336" w14:textId="14AFE550" w:rsidR="00542564" w:rsidRPr="00446803" w:rsidRDefault="00812432" w:rsidP="005C4A5F">
            <w:pPr>
              <w:jc w:val="center"/>
              <w:rPr>
                <w:rFonts w:ascii="Gill Sans MT" w:hAnsi="Gill Sans MT" w:cs="Arial"/>
              </w:rPr>
            </w:pPr>
            <w:r w:rsidRPr="00446803">
              <w:rPr>
                <w:rFonts w:ascii="Gill Sans MT" w:hAnsi="Gill Sans MT" w:cs="Arial"/>
              </w:rPr>
              <w:lastRenderedPageBreak/>
              <w:t>1</w:t>
            </w:r>
          </w:p>
        </w:tc>
        <w:tc>
          <w:tcPr>
            <w:tcW w:w="1573" w:type="dxa"/>
          </w:tcPr>
          <w:p w14:paraId="39E1ACB0" w14:textId="329BA02A" w:rsidR="00542564" w:rsidRPr="00446803" w:rsidRDefault="00542564" w:rsidP="005C4A5F">
            <w:pPr>
              <w:jc w:val="both"/>
              <w:rPr>
                <w:rFonts w:ascii="Gill Sans MT" w:hAnsi="Gill Sans MT" w:cs="Arial"/>
              </w:rPr>
            </w:pPr>
            <w:r w:rsidRPr="00446803">
              <w:rPr>
                <w:rFonts w:ascii="Gill Sans MT" w:hAnsi="Gill Sans MT" w:cs="Arial"/>
              </w:rPr>
              <w:t>OP-4.10 – Convenio 169 de la OIT.</w:t>
            </w:r>
          </w:p>
        </w:tc>
        <w:tc>
          <w:tcPr>
            <w:tcW w:w="1573" w:type="dxa"/>
          </w:tcPr>
          <w:p w14:paraId="21AAAF56" w14:textId="175C2BD9" w:rsidR="00542564" w:rsidRPr="00446803" w:rsidRDefault="00542564" w:rsidP="005C4A5F">
            <w:pPr>
              <w:jc w:val="center"/>
              <w:rPr>
                <w:rFonts w:ascii="Gill Sans MT" w:hAnsi="Gill Sans MT" w:cs="Arial"/>
              </w:rPr>
            </w:pPr>
            <w:r w:rsidRPr="00446803">
              <w:rPr>
                <w:rFonts w:ascii="Gill Sans MT" w:hAnsi="Gill Sans MT" w:cs="Arial"/>
              </w:rPr>
              <w:t>Alta</w:t>
            </w:r>
          </w:p>
        </w:tc>
      </w:tr>
      <w:tr w:rsidR="00542564" w:rsidRPr="00446803" w14:paraId="3D6F108A" w14:textId="77777777" w:rsidTr="000F53F8">
        <w:tc>
          <w:tcPr>
            <w:tcW w:w="1689" w:type="dxa"/>
          </w:tcPr>
          <w:p w14:paraId="71D6D43D" w14:textId="460AED56" w:rsidR="00542564" w:rsidRPr="00446803" w:rsidRDefault="00542564" w:rsidP="005C4A5F">
            <w:pPr>
              <w:jc w:val="both"/>
              <w:rPr>
                <w:rFonts w:ascii="Gill Sans MT" w:hAnsi="Gill Sans MT" w:cs="Arial"/>
              </w:rPr>
            </w:pPr>
            <w:r w:rsidRPr="00446803">
              <w:rPr>
                <w:rFonts w:ascii="Gill Sans MT" w:hAnsi="Gill Sans MT" w:cs="Arial"/>
              </w:rPr>
              <w:t>Entidades de Estado presentes en la región.</w:t>
            </w:r>
          </w:p>
        </w:tc>
        <w:tc>
          <w:tcPr>
            <w:tcW w:w="1711" w:type="dxa"/>
          </w:tcPr>
          <w:p w14:paraId="599909A4" w14:textId="2C3FDD5A" w:rsidR="00542564" w:rsidRPr="00446803" w:rsidRDefault="00542564" w:rsidP="005C4A5F">
            <w:pPr>
              <w:jc w:val="both"/>
              <w:rPr>
                <w:rFonts w:ascii="Gill Sans MT" w:hAnsi="Gill Sans MT" w:cs="Arial"/>
              </w:rPr>
            </w:pPr>
            <w:r w:rsidRPr="00446803">
              <w:rPr>
                <w:rFonts w:ascii="Gill Sans MT" w:hAnsi="Gill Sans MT" w:cs="Arial"/>
              </w:rPr>
              <w:t>Reuniones de coordinación de actividades.</w:t>
            </w:r>
          </w:p>
        </w:tc>
        <w:tc>
          <w:tcPr>
            <w:tcW w:w="1573" w:type="dxa"/>
          </w:tcPr>
          <w:p w14:paraId="5F13BE8E" w14:textId="7D39EDDE" w:rsidR="00542564" w:rsidRPr="00446803" w:rsidRDefault="00F828ED" w:rsidP="005C4A5F">
            <w:pPr>
              <w:jc w:val="center"/>
              <w:rPr>
                <w:rFonts w:ascii="Gill Sans MT" w:hAnsi="Gill Sans MT" w:cs="Arial"/>
              </w:rPr>
            </w:pPr>
            <w:r w:rsidRPr="00446803">
              <w:rPr>
                <w:rFonts w:ascii="Gill Sans MT" w:hAnsi="Gill Sans MT" w:cs="Arial"/>
              </w:rPr>
              <w:t>1</w:t>
            </w:r>
          </w:p>
        </w:tc>
        <w:tc>
          <w:tcPr>
            <w:tcW w:w="1573" w:type="dxa"/>
          </w:tcPr>
          <w:p w14:paraId="13822F98" w14:textId="205A43C2" w:rsidR="00542564" w:rsidRPr="00446803" w:rsidRDefault="00542564" w:rsidP="005C4A5F">
            <w:pPr>
              <w:jc w:val="both"/>
              <w:rPr>
                <w:rFonts w:ascii="Gill Sans MT" w:hAnsi="Gill Sans MT" w:cs="Arial"/>
              </w:rPr>
            </w:pPr>
            <w:r w:rsidRPr="00446803">
              <w:rPr>
                <w:rFonts w:ascii="Gill Sans MT" w:hAnsi="Gill Sans MT" w:cs="Arial"/>
              </w:rPr>
              <w:t>OP-4.36 OP-4.04 - Ley 99/1993 – Ley 1454 /2011</w:t>
            </w:r>
          </w:p>
        </w:tc>
        <w:tc>
          <w:tcPr>
            <w:tcW w:w="1573" w:type="dxa"/>
          </w:tcPr>
          <w:p w14:paraId="0468A42D" w14:textId="41E635AE" w:rsidR="00542564" w:rsidRPr="00446803" w:rsidRDefault="00542564" w:rsidP="005C4A5F">
            <w:pPr>
              <w:jc w:val="center"/>
              <w:rPr>
                <w:rFonts w:ascii="Gill Sans MT" w:hAnsi="Gill Sans MT" w:cs="Arial"/>
              </w:rPr>
            </w:pPr>
            <w:r w:rsidRPr="00446803">
              <w:rPr>
                <w:rFonts w:ascii="Gill Sans MT" w:hAnsi="Gill Sans MT" w:cs="Arial"/>
              </w:rPr>
              <w:t>Alta</w:t>
            </w:r>
          </w:p>
        </w:tc>
      </w:tr>
    </w:tbl>
    <w:p w14:paraId="5CB51054" w14:textId="2177FEA0" w:rsidR="00796F22" w:rsidRPr="00446803" w:rsidRDefault="00796F22" w:rsidP="005C4A5F">
      <w:pPr>
        <w:spacing w:after="0" w:line="240" w:lineRule="auto"/>
        <w:ind w:left="709"/>
        <w:jc w:val="both"/>
        <w:rPr>
          <w:rFonts w:ascii="Gill Sans MT" w:hAnsi="Gill Sans MT" w:cs="Arial"/>
        </w:rPr>
      </w:pPr>
    </w:p>
    <w:p w14:paraId="136FFA33" w14:textId="555C9884" w:rsidR="007E742C" w:rsidRPr="00446803" w:rsidRDefault="007E742C" w:rsidP="005C4A5F">
      <w:pPr>
        <w:spacing w:after="0" w:line="240" w:lineRule="auto"/>
        <w:ind w:left="709"/>
        <w:jc w:val="both"/>
        <w:rPr>
          <w:rFonts w:ascii="Gill Sans MT" w:hAnsi="Gill Sans MT" w:cs="Arial"/>
          <w:b/>
          <w:bCs/>
        </w:rPr>
      </w:pPr>
      <w:r w:rsidRPr="00446803">
        <w:rPr>
          <w:rFonts w:ascii="Gill Sans MT" w:hAnsi="Gill Sans MT" w:cs="Arial"/>
          <w:b/>
          <w:bCs/>
        </w:rPr>
        <w:t>PLAN DE CHOQUE Y ACTUACIÓN FRENTE A LA EMERGENCIA</w:t>
      </w:r>
      <w:r w:rsidR="00CD4181" w:rsidRPr="00446803">
        <w:rPr>
          <w:rFonts w:ascii="Gill Sans MT" w:hAnsi="Gill Sans MT" w:cs="Arial"/>
          <w:b/>
          <w:bCs/>
        </w:rPr>
        <w:t xml:space="preserve"> DEL COVID-19</w:t>
      </w:r>
    </w:p>
    <w:p w14:paraId="03BD85B1" w14:textId="18BE9C3D" w:rsidR="007E742C" w:rsidRPr="00446803" w:rsidRDefault="007E742C" w:rsidP="005C4A5F">
      <w:pPr>
        <w:spacing w:after="0" w:line="240" w:lineRule="auto"/>
        <w:ind w:left="709"/>
        <w:jc w:val="both"/>
        <w:rPr>
          <w:rFonts w:ascii="Gill Sans MT" w:hAnsi="Gill Sans MT" w:cs="Arial"/>
        </w:rPr>
      </w:pPr>
    </w:p>
    <w:p w14:paraId="34AE9460" w14:textId="302BEBB1" w:rsidR="006264DA" w:rsidRPr="00446803" w:rsidRDefault="00245490" w:rsidP="0042608D">
      <w:pPr>
        <w:spacing w:after="0" w:line="240" w:lineRule="auto"/>
        <w:jc w:val="both"/>
        <w:rPr>
          <w:rFonts w:ascii="Gill Sans MT" w:hAnsi="Gill Sans MT" w:cs="Arial"/>
        </w:rPr>
      </w:pPr>
      <w:r w:rsidRPr="00446803">
        <w:rPr>
          <w:rFonts w:ascii="Gill Sans MT" w:hAnsi="Gill Sans MT" w:cs="Arial"/>
        </w:rPr>
        <w:t>E</w:t>
      </w:r>
      <w:r w:rsidR="007E742C" w:rsidRPr="00446803">
        <w:rPr>
          <w:rFonts w:ascii="Gill Sans MT" w:hAnsi="Gill Sans MT" w:cs="Arial"/>
        </w:rPr>
        <w:t xml:space="preserve">l Gobierno Nacional expidió </w:t>
      </w:r>
      <w:r w:rsidR="00CD4181" w:rsidRPr="00446803">
        <w:rPr>
          <w:rFonts w:ascii="Gill Sans MT" w:hAnsi="Gill Sans MT" w:cs="Arial"/>
        </w:rPr>
        <w:t xml:space="preserve">inicialmente la Directiva Presidencial 02 del 12 de marzo de 2020, </w:t>
      </w:r>
      <w:r w:rsidR="00E845AE" w:rsidRPr="00446803">
        <w:rPr>
          <w:rFonts w:ascii="Gill Sans MT" w:hAnsi="Gill Sans MT" w:cs="Arial"/>
        </w:rPr>
        <w:t>mediante la cual impartió</w:t>
      </w:r>
      <w:r w:rsidR="00CD4181" w:rsidRPr="00446803">
        <w:rPr>
          <w:rFonts w:ascii="Gill Sans MT" w:hAnsi="Gill Sans MT" w:cs="Arial"/>
        </w:rPr>
        <w:t xml:space="preserve"> medidas para atender la contingencia generada por el Covid-19, declarado el 11 de marzo de 2020 por la Organización Mundial de la Salud OMS </w:t>
      </w:r>
      <w:r w:rsidR="00E845AE" w:rsidRPr="00446803">
        <w:rPr>
          <w:rFonts w:ascii="Gill Sans MT" w:hAnsi="Gill Sans MT" w:cs="Arial"/>
        </w:rPr>
        <w:t>como una pandemia, y con el propósito de garantizar la prestación del servicio público, entre</w:t>
      </w:r>
      <w:r w:rsidR="00A61FC9" w:rsidRPr="00446803">
        <w:rPr>
          <w:rFonts w:ascii="Gill Sans MT" w:hAnsi="Gill Sans MT" w:cs="Arial"/>
        </w:rPr>
        <w:t xml:space="preserve"> otr</w:t>
      </w:r>
      <w:r w:rsidR="0042608D" w:rsidRPr="00446803">
        <w:rPr>
          <w:rFonts w:ascii="Gill Sans MT" w:hAnsi="Gill Sans MT" w:cs="Arial"/>
        </w:rPr>
        <w:t>o</w:t>
      </w:r>
      <w:r w:rsidR="00A61FC9" w:rsidRPr="00446803">
        <w:rPr>
          <w:rFonts w:ascii="Gill Sans MT" w:hAnsi="Gill Sans MT" w:cs="Arial"/>
        </w:rPr>
        <w:t>s</w:t>
      </w:r>
      <w:r w:rsidR="00E845AE" w:rsidRPr="00446803">
        <w:rPr>
          <w:rFonts w:ascii="Gill Sans MT" w:hAnsi="Gill Sans MT" w:cs="Arial"/>
        </w:rPr>
        <w:t xml:space="preserve"> </w:t>
      </w:r>
      <w:r w:rsidR="0005750E" w:rsidRPr="00446803">
        <w:rPr>
          <w:rFonts w:ascii="Gill Sans MT" w:hAnsi="Gill Sans MT" w:cs="Arial"/>
        </w:rPr>
        <w:t>recomendó</w:t>
      </w:r>
      <w:r w:rsidR="0042608D" w:rsidRPr="00446803">
        <w:rPr>
          <w:rFonts w:ascii="Gill Sans MT" w:hAnsi="Gill Sans MT" w:cs="Arial"/>
        </w:rPr>
        <w:t xml:space="preserve"> lo sigu</w:t>
      </w:r>
      <w:r w:rsidR="008A7042" w:rsidRPr="00446803">
        <w:rPr>
          <w:rFonts w:ascii="Gill Sans MT" w:hAnsi="Gill Sans MT" w:cs="Arial"/>
        </w:rPr>
        <w:t>i</w:t>
      </w:r>
      <w:r w:rsidR="0042608D" w:rsidRPr="00446803">
        <w:rPr>
          <w:rFonts w:ascii="Gill Sans MT" w:hAnsi="Gill Sans MT" w:cs="Arial"/>
        </w:rPr>
        <w:t>ente</w:t>
      </w:r>
      <w:r w:rsidR="00E845AE" w:rsidRPr="00446803">
        <w:rPr>
          <w:rFonts w:ascii="Gill Sans MT" w:hAnsi="Gill Sans MT" w:cs="Arial"/>
        </w:rPr>
        <w:t xml:space="preserve">: </w:t>
      </w:r>
      <w:r w:rsidR="0005750E" w:rsidRPr="00446803">
        <w:rPr>
          <w:rFonts w:ascii="Gill Sans MT" w:hAnsi="Gill Sans MT" w:cs="Arial"/>
        </w:rPr>
        <w:t>Trabajo en casa por medio del uso las TIC, Uso de herramientas colaborativas, Minimizar las reuniones presenciales de grupo, y cuando sea necesario realizarlas, propender por reuniones virtuales mediante</w:t>
      </w:r>
      <w:r w:rsidR="00A61FC9" w:rsidRPr="00446803">
        <w:rPr>
          <w:rFonts w:ascii="Gill Sans MT" w:hAnsi="Gill Sans MT" w:cs="Arial"/>
        </w:rPr>
        <w:t xml:space="preserve"> </w:t>
      </w:r>
      <w:r w:rsidR="0005750E" w:rsidRPr="00446803">
        <w:rPr>
          <w:rFonts w:ascii="Gill Sans MT" w:hAnsi="Gill Sans MT" w:cs="Arial"/>
        </w:rPr>
        <w:t>el uso de las tecnologías de la</w:t>
      </w:r>
      <w:r w:rsidR="00A61FC9" w:rsidRPr="00446803">
        <w:rPr>
          <w:rFonts w:ascii="Gill Sans MT" w:hAnsi="Gill Sans MT" w:cs="Arial"/>
        </w:rPr>
        <w:t xml:space="preserve"> </w:t>
      </w:r>
      <w:r w:rsidR="0005750E" w:rsidRPr="00446803">
        <w:rPr>
          <w:rFonts w:ascii="Gill Sans MT" w:hAnsi="Gill Sans MT" w:cs="Arial"/>
        </w:rPr>
        <w:t>información y las comunicaciones.</w:t>
      </w:r>
    </w:p>
    <w:p w14:paraId="27A5082F" w14:textId="77777777" w:rsidR="006264DA" w:rsidRPr="00446803" w:rsidRDefault="006264DA" w:rsidP="005C4A5F">
      <w:pPr>
        <w:spacing w:after="0" w:line="240" w:lineRule="auto"/>
        <w:ind w:left="709"/>
        <w:jc w:val="both"/>
        <w:rPr>
          <w:rFonts w:ascii="Gill Sans MT" w:hAnsi="Gill Sans MT" w:cs="Arial"/>
        </w:rPr>
      </w:pPr>
    </w:p>
    <w:p w14:paraId="07B4ADCC" w14:textId="68E89E8C" w:rsidR="00A61FC9" w:rsidRPr="00446803" w:rsidRDefault="00021E78" w:rsidP="0042608D">
      <w:pPr>
        <w:spacing w:after="0" w:line="240" w:lineRule="auto"/>
        <w:jc w:val="both"/>
        <w:rPr>
          <w:rFonts w:ascii="Gill Sans MT" w:hAnsi="Gill Sans MT" w:cs="Arial"/>
        </w:rPr>
      </w:pPr>
      <w:r w:rsidRPr="00446803">
        <w:rPr>
          <w:rFonts w:ascii="Gill Sans MT" w:hAnsi="Gill Sans MT" w:cs="Arial"/>
        </w:rPr>
        <w:t>El M</w:t>
      </w:r>
      <w:r w:rsidR="006264DA" w:rsidRPr="00446803">
        <w:rPr>
          <w:rFonts w:ascii="Gill Sans MT" w:hAnsi="Gill Sans MT" w:cs="Arial"/>
        </w:rPr>
        <w:t xml:space="preserve">inistro de Salud y Protección Social mediante Resolución 385 del 12 de marzo de 2020 y de acuerdo con lo establecido en el artículo 69 de la Ley 1753 de 2015, declaró el estado de emergencia sanitaria por causa del nuevo coronavirus COVID-19 en todo el territorio nacional hasta el 30 de mayo de 2020 y, en virtud de la misma, adoptó una </w:t>
      </w:r>
      <w:r w:rsidRPr="00446803">
        <w:rPr>
          <w:rFonts w:ascii="Gill Sans MT" w:hAnsi="Gill Sans MT" w:cs="Arial"/>
        </w:rPr>
        <w:t>serie de</w:t>
      </w:r>
      <w:r w:rsidR="006264DA" w:rsidRPr="00446803">
        <w:rPr>
          <w:rFonts w:ascii="Gill Sans MT" w:hAnsi="Gill Sans MT" w:cs="Arial"/>
        </w:rPr>
        <w:t xml:space="preserve"> medidas con el objeto de prevenir y controlar la propagación del COVID-19 y mitigar sus efectos</w:t>
      </w:r>
      <w:r w:rsidR="00A61FC9" w:rsidRPr="00446803">
        <w:rPr>
          <w:rFonts w:ascii="Gill Sans MT" w:hAnsi="Gill Sans MT" w:cs="Arial"/>
        </w:rPr>
        <w:t xml:space="preserve"> </w:t>
      </w:r>
    </w:p>
    <w:p w14:paraId="68D3BBFE" w14:textId="77777777" w:rsidR="00A61FC9" w:rsidRPr="00446803" w:rsidRDefault="00A61FC9" w:rsidP="005C4A5F">
      <w:pPr>
        <w:spacing w:after="0" w:line="240" w:lineRule="auto"/>
        <w:ind w:left="709"/>
        <w:jc w:val="both"/>
        <w:rPr>
          <w:rFonts w:ascii="Gill Sans MT" w:hAnsi="Gill Sans MT" w:cs="Arial"/>
        </w:rPr>
      </w:pPr>
    </w:p>
    <w:p w14:paraId="2298A278" w14:textId="3FF5C1B1" w:rsidR="00D11843" w:rsidRPr="00446803" w:rsidRDefault="00D11843" w:rsidP="0042608D">
      <w:pPr>
        <w:spacing w:after="0" w:line="240" w:lineRule="auto"/>
        <w:jc w:val="both"/>
        <w:rPr>
          <w:rFonts w:ascii="Gill Sans MT" w:hAnsi="Gill Sans MT" w:cs="Arial"/>
        </w:rPr>
      </w:pPr>
      <w:r w:rsidRPr="00446803">
        <w:rPr>
          <w:rFonts w:ascii="Gill Sans MT" w:hAnsi="Gill Sans MT" w:cs="Arial"/>
        </w:rPr>
        <w:t>El Ministerio del Interior mediante circular externa 015 de marzo de 2020, emite las recomendaciones para la prevención, contención y mitigación del coronavirus Covid-19 en grupos étnicos: Pueblos Indígenas, Negras, Afrocolombianas, Palenqueras, Raizales y del Pueblo Rom,</w:t>
      </w:r>
      <w:r w:rsidR="005E140D" w:rsidRPr="00446803">
        <w:rPr>
          <w:rFonts w:ascii="Gill Sans MT" w:hAnsi="Gill Sans MT" w:cs="Arial"/>
        </w:rPr>
        <w:t xml:space="preserve"> que entre otras </w:t>
      </w:r>
      <w:r w:rsidR="00312FA2" w:rsidRPr="00446803">
        <w:rPr>
          <w:rFonts w:ascii="Gill Sans MT" w:hAnsi="Gill Sans MT" w:cs="Arial"/>
        </w:rPr>
        <w:t>establece</w:t>
      </w:r>
      <w:r w:rsidR="00154F8B" w:rsidRPr="00446803">
        <w:rPr>
          <w:rFonts w:ascii="Gill Sans MT" w:hAnsi="Gill Sans MT" w:cs="Arial"/>
        </w:rPr>
        <w:t>:</w:t>
      </w:r>
      <w:r w:rsidR="005E140D" w:rsidRPr="00446803">
        <w:rPr>
          <w:rFonts w:ascii="Gill Sans MT" w:hAnsi="Gill Sans MT" w:cs="Arial"/>
        </w:rPr>
        <w:t xml:space="preserve"> limitar el ingreso de personas ajenas a las comunidades, limitar el desarrollo de actividades comunitarias o de asistencia masiva, cancelando las actividades o </w:t>
      </w:r>
      <w:r w:rsidR="00312FA2" w:rsidRPr="00446803">
        <w:rPr>
          <w:rFonts w:ascii="Gill Sans MT" w:hAnsi="Gill Sans MT" w:cs="Arial"/>
        </w:rPr>
        <w:t>reprogramándolas</w:t>
      </w:r>
      <w:r w:rsidR="00154F8B" w:rsidRPr="00446803">
        <w:rPr>
          <w:rFonts w:ascii="Gill Sans MT" w:hAnsi="Gill Sans MT" w:cs="Arial"/>
        </w:rPr>
        <w:t>.</w:t>
      </w:r>
      <w:r w:rsidRPr="00446803">
        <w:rPr>
          <w:rFonts w:ascii="Gill Sans MT" w:hAnsi="Gill Sans MT" w:cs="Arial"/>
        </w:rPr>
        <w:t xml:space="preserve">  </w:t>
      </w:r>
    </w:p>
    <w:p w14:paraId="4F67819B" w14:textId="77777777" w:rsidR="00D11843" w:rsidRPr="00446803" w:rsidRDefault="00D11843" w:rsidP="005C4A5F">
      <w:pPr>
        <w:spacing w:after="0" w:line="240" w:lineRule="auto"/>
        <w:ind w:left="709"/>
        <w:jc w:val="both"/>
        <w:rPr>
          <w:rFonts w:ascii="Gill Sans MT" w:hAnsi="Gill Sans MT" w:cs="Arial"/>
        </w:rPr>
      </w:pPr>
    </w:p>
    <w:p w14:paraId="637C87D4" w14:textId="3C4F75D0" w:rsidR="007E742C" w:rsidRPr="00446803" w:rsidRDefault="00030DA5" w:rsidP="0042608D">
      <w:pPr>
        <w:spacing w:after="0" w:line="240" w:lineRule="auto"/>
        <w:jc w:val="both"/>
        <w:rPr>
          <w:rFonts w:ascii="Gill Sans MT" w:hAnsi="Gill Sans MT" w:cs="Arial"/>
        </w:rPr>
      </w:pPr>
      <w:r w:rsidRPr="00446803">
        <w:rPr>
          <w:rFonts w:ascii="Gill Sans MT" w:hAnsi="Gill Sans MT" w:cs="Arial"/>
        </w:rPr>
        <w:t>M</w:t>
      </w:r>
      <w:r w:rsidR="00A61FC9" w:rsidRPr="00446803">
        <w:rPr>
          <w:rFonts w:ascii="Gill Sans MT" w:hAnsi="Gill Sans MT" w:cs="Arial"/>
        </w:rPr>
        <w:t>ediante Decreto 417 del 17 de marzo de 2020, el Presidente de la Republica, declara el Estado de Emergencia Económica, Social y Ecológica</w:t>
      </w:r>
      <w:r w:rsidR="00946D71" w:rsidRPr="00446803">
        <w:rPr>
          <w:rFonts w:ascii="Gill Sans MT" w:hAnsi="Gill Sans MT" w:cs="Arial"/>
        </w:rPr>
        <w:t xml:space="preserve"> en todo el territorio Nacional, en concordancia con el artículo 215 de la Constitución Política Nacional.</w:t>
      </w:r>
      <w:r w:rsidR="00A61FC9" w:rsidRPr="00446803">
        <w:rPr>
          <w:rFonts w:ascii="Gill Sans MT" w:hAnsi="Gill Sans MT" w:cs="Arial"/>
        </w:rPr>
        <w:t xml:space="preserve"> </w:t>
      </w:r>
    </w:p>
    <w:p w14:paraId="7EAD0B40" w14:textId="4F958CC9" w:rsidR="00030DA5" w:rsidRPr="00446803" w:rsidRDefault="00030DA5" w:rsidP="005C4A5F">
      <w:pPr>
        <w:spacing w:after="0" w:line="240" w:lineRule="auto"/>
        <w:ind w:left="709"/>
        <w:jc w:val="both"/>
        <w:rPr>
          <w:rFonts w:ascii="Gill Sans MT" w:hAnsi="Gill Sans MT" w:cs="Arial"/>
        </w:rPr>
      </w:pPr>
    </w:p>
    <w:p w14:paraId="4D6915E9" w14:textId="77777777" w:rsidR="003F719D" w:rsidRPr="00446803" w:rsidRDefault="005E19A0" w:rsidP="0042608D">
      <w:pPr>
        <w:spacing w:after="0" w:line="240" w:lineRule="auto"/>
        <w:jc w:val="both"/>
        <w:rPr>
          <w:rFonts w:ascii="Gill Sans MT" w:hAnsi="Gill Sans MT" w:cs="Arial"/>
        </w:rPr>
      </w:pPr>
      <w:r w:rsidRPr="00446803">
        <w:rPr>
          <w:rFonts w:ascii="Gill Sans MT" w:hAnsi="Gill Sans MT" w:cs="Arial"/>
        </w:rPr>
        <w:t>El Ministerio del Interior m</w:t>
      </w:r>
      <w:r w:rsidR="00030DA5" w:rsidRPr="00446803">
        <w:rPr>
          <w:rFonts w:ascii="Gill Sans MT" w:hAnsi="Gill Sans MT" w:cs="Arial"/>
        </w:rPr>
        <w:t xml:space="preserve">ediante Decreto 457 del 22 de marzo de 2020, imparte instrucciones en virtud de la emergencia sanitaria generada por la pandemia del Coronavirus Covid-19 y el mantenimiento del orden público, </w:t>
      </w:r>
      <w:r w:rsidRPr="00446803">
        <w:rPr>
          <w:rFonts w:ascii="Gill Sans MT" w:hAnsi="Gill Sans MT" w:cs="Arial"/>
        </w:rPr>
        <w:t xml:space="preserve">en donde en su artículo primero ordena el aislamiento preventivo obligatorio a partir de las cero horas del 25 de marzo de 2020, hasta las cero horas del 13 de abril del 2020, </w:t>
      </w:r>
      <w:r w:rsidR="00CF18E3" w:rsidRPr="00446803">
        <w:rPr>
          <w:rFonts w:ascii="Gill Sans MT" w:hAnsi="Gill Sans MT" w:cs="Arial"/>
        </w:rPr>
        <w:t>en su artículo tercero permite el derecho de circulación del as personas en algunos casos o actividades excepcionales.</w:t>
      </w:r>
    </w:p>
    <w:p w14:paraId="18830402" w14:textId="77777777" w:rsidR="003F719D" w:rsidRPr="00446803" w:rsidRDefault="003F719D" w:rsidP="005C4A5F">
      <w:pPr>
        <w:spacing w:after="0" w:line="240" w:lineRule="auto"/>
        <w:ind w:left="709"/>
        <w:jc w:val="both"/>
        <w:rPr>
          <w:rFonts w:ascii="Gill Sans MT" w:hAnsi="Gill Sans MT" w:cs="Arial"/>
        </w:rPr>
      </w:pPr>
    </w:p>
    <w:p w14:paraId="3746E2A5" w14:textId="1938714C" w:rsidR="00030DA5" w:rsidRPr="00446803" w:rsidRDefault="003F719D" w:rsidP="0042608D">
      <w:pPr>
        <w:spacing w:after="0" w:line="240" w:lineRule="auto"/>
        <w:jc w:val="both"/>
        <w:rPr>
          <w:rFonts w:ascii="Gill Sans MT" w:hAnsi="Gill Sans MT" w:cs="Arial"/>
        </w:rPr>
      </w:pPr>
      <w:r w:rsidRPr="00446803">
        <w:rPr>
          <w:rFonts w:ascii="Gill Sans MT" w:hAnsi="Gill Sans MT" w:cs="Arial"/>
        </w:rPr>
        <w:t xml:space="preserve">Con los anteriores antecedentes es claro que </w:t>
      </w:r>
      <w:r w:rsidR="0042608D" w:rsidRPr="00446803">
        <w:rPr>
          <w:rFonts w:ascii="Gill Sans MT" w:hAnsi="Gill Sans MT" w:cs="Arial"/>
        </w:rPr>
        <w:t>para</w:t>
      </w:r>
      <w:r w:rsidRPr="00446803">
        <w:rPr>
          <w:rFonts w:ascii="Gill Sans MT" w:hAnsi="Gill Sans MT" w:cs="Arial"/>
        </w:rPr>
        <w:t xml:space="preserve"> poder lograr los objetivos propuestos y darle cumplimiento a los lineamientos específicos de salvaguardas, se hace necesario un redireccionamiento estratégico para poder diseñar un mecanismo o estrategia comunicativa innovadora frente a la situación por la que se está afrontando en todo el territorio Nacional, de manera concreta se ha planteado la siguiente estrategia utilizando en la medida de lo posible todos los medios y tecnologías de la información y comunicación</w:t>
      </w:r>
      <w:r w:rsidR="00446803">
        <w:rPr>
          <w:rFonts w:ascii="Gill Sans MT" w:hAnsi="Gill Sans MT" w:cs="Arial"/>
        </w:rPr>
        <w:t>.</w:t>
      </w:r>
    </w:p>
    <w:p w14:paraId="6D640BBF" w14:textId="255F30FA" w:rsidR="00030DA5" w:rsidRDefault="00030DA5" w:rsidP="005C4A5F">
      <w:pPr>
        <w:spacing w:after="0" w:line="240" w:lineRule="auto"/>
        <w:ind w:left="709"/>
        <w:jc w:val="both"/>
        <w:rPr>
          <w:rFonts w:ascii="Gill Sans MT" w:hAnsi="Gill Sans MT" w:cs="Arial"/>
        </w:rPr>
      </w:pPr>
    </w:p>
    <w:p w14:paraId="4FE69B6B" w14:textId="5CE54557" w:rsidR="00446803" w:rsidRDefault="00446803" w:rsidP="005C4A5F">
      <w:pPr>
        <w:spacing w:after="0" w:line="240" w:lineRule="auto"/>
        <w:ind w:left="709"/>
        <w:jc w:val="both"/>
        <w:rPr>
          <w:rFonts w:ascii="Gill Sans MT" w:hAnsi="Gill Sans MT" w:cs="Arial"/>
        </w:rPr>
      </w:pPr>
    </w:p>
    <w:p w14:paraId="62A202E7" w14:textId="77777777" w:rsidR="00446803" w:rsidRPr="00446803" w:rsidRDefault="00446803" w:rsidP="005C4A5F">
      <w:pPr>
        <w:spacing w:after="0" w:line="240" w:lineRule="auto"/>
        <w:ind w:left="709"/>
        <w:jc w:val="both"/>
        <w:rPr>
          <w:rFonts w:ascii="Gill Sans MT" w:hAnsi="Gill Sans MT" w:cs="Arial"/>
        </w:rPr>
      </w:pPr>
    </w:p>
    <w:p w14:paraId="1AB0423B" w14:textId="0F6763D4" w:rsidR="00030DA5" w:rsidRPr="00446803" w:rsidRDefault="00030DA5" w:rsidP="005C4A5F">
      <w:pPr>
        <w:spacing w:after="0" w:line="240" w:lineRule="auto"/>
        <w:ind w:left="709"/>
        <w:jc w:val="both"/>
        <w:rPr>
          <w:rFonts w:ascii="Gill Sans MT" w:hAnsi="Gill Sans MT" w:cs="Arial"/>
          <w:b/>
          <w:bCs/>
        </w:rPr>
      </w:pPr>
      <w:r w:rsidRPr="00446803">
        <w:rPr>
          <w:rFonts w:ascii="Gill Sans MT" w:hAnsi="Gill Sans MT" w:cs="Arial"/>
          <w:b/>
          <w:bCs/>
        </w:rPr>
        <w:lastRenderedPageBreak/>
        <w:t>ESTRATEGIA DE PARTICIPACIÓN</w:t>
      </w:r>
    </w:p>
    <w:p w14:paraId="0C6D818D" w14:textId="2AA4C7AA" w:rsidR="003C1197" w:rsidRPr="00446803" w:rsidRDefault="003C1197" w:rsidP="005C4A5F">
      <w:pPr>
        <w:spacing w:after="0" w:line="240" w:lineRule="auto"/>
        <w:ind w:left="709"/>
        <w:jc w:val="both"/>
        <w:rPr>
          <w:rFonts w:ascii="Gill Sans MT" w:hAnsi="Gill Sans MT" w:cs="Arial"/>
        </w:rPr>
      </w:pPr>
    </w:p>
    <w:p w14:paraId="0E8C9DB3" w14:textId="665AEC78" w:rsidR="00BD570C" w:rsidRPr="00446803" w:rsidRDefault="00BD570C" w:rsidP="0042608D">
      <w:pPr>
        <w:spacing w:after="0" w:line="240" w:lineRule="auto"/>
        <w:jc w:val="both"/>
        <w:rPr>
          <w:rFonts w:ascii="Gill Sans MT" w:hAnsi="Gill Sans MT" w:cs="Arial"/>
        </w:rPr>
      </w:pPr>
      <w:r w:rsidRPr="00446803">
        <w:rPr>
          <w:rFonts w:ascii="Gill Sans MT" w:hAnsi="Gill Sans MT" w:cs="Arial"/>
        </w:rPr>
        <w:t xml:space="preserve">El escenario actual, con una serie de limitaciones y de reflexión hacia el autocuidado y respeto por el otro, ha llevado a </w:t>
      </w:r>
      <w:r w:rsidR="0042608D" w:rsidRPr="00446803">
        <w:rPr>
          <w:rFonts w:ascii="Gill Sans MT" w:hAnsi="Gill Sans MT" w:cs="Arial"/>
        </w:rPr>
        <w:t xml:space="preserve">proponer </w:t>
      </w:r>
      <w:r w:rsidRPr="00446803">
        <w:rPr>
          <w:rFonts w:ascii="Gill Sans MT" w:hAnsi="Gill Sans MT" w:cs="Arial"/>
        </w:rPr>
        <w:t xml:space="preserve">e identificar una serie de herramientas que </w:t>
      </w:r>
      <w:r w:rsidR="00446803">
        <w:rPr>
          <w:rFonts w:ascii="Gill Sans MT" w:hAnsi="Gill Sans MT" w:cs="Arial"/>
        </w:rPr>
        <w:t>actualmente</w:t>
      </w:r>
      <w:r w:rsidRPr="00446803">
        <w:rPr>
          <w:rFonts w:ascii="Gill Sans MT" w:hAnsi="Gill Sans MT" w:cs="Arial"/>
        </w:rPr>
        <w:t xml:space="preserve"> existen, si bien </w:t>
      </w:r>
      <w:r w:rsidR="008A7042" w:rsidRPr="00446803">
        <w:rPr>
          <w:rFonts w:ascii="Gill Sans MT" w:hAnsi="Gill Sans MT" w:cs="Arial"/>
        </w:rPr>
        <w:t>este es</w:t>
      </w:r>
      <w:r w:rsidRPr="00446803">
        <w:rPr>
          <w:rFonts w:ascii="Gill Sans MT" w:hAnsi="Gill Sans MT" w:cs="Arial"/>
        </w:rPr>
        <w:t xml:space="preserve"> un periodo de evitar el mínimo de contacto con el otro, </w:t>
      </w:r>
      <w:r w:rsidR="008A7042" w:rsidRPr="00446803">
        <w:rPr>
          <w:rFonts w:ascii="Gill Sans MT" w:hAnsi="Gill Sans MT" w:cs="Arial"/>
        </w:rPr>
        <w:t xml:space="preserve">se </w:t>
      </w:r>
      <w:r w:rsidRPr="00446803">
        <w:rPr>
          <w:rFonts w:ascii="Gill Sans MT" w:hAnsi="Gill Sans MT" w:cs="Arial"/>
        </w:rPr>
        <w:t xml:space="preserve">podría potencializar algunos de los medios más tradicionales como es la radio, una herramienta útil y con la cual se puede llegar a </w:t>
      </w:r>
      <w:r w:rsidR="0042608D" w:rsidRPr="00446803">
        <w:rPr>
          <w:rFonts w:ascii="Gill Sans MT" w:hAnsi="Gill Sans MT" w:cs="Arial"/>
        </w:rPr>
        <w:t xml:space="preserve">casi todo el </w:t>
      </w:r>
      <w:r w:rsidRPr="00446803">
        <w:rPr>
          <w:rFonts w:ascii="Gill Sans MT" w:hAnsi="Gill Sans MT" w:cs="Arial"/>
        </w:rPr>
        <w:t>territorio.</w:t>
      </w:r>
    </w:p>
    <w:p w14:paraId="36AEAD52" w14:textId="663BF2BC" w:rsidR="00BD570C" w:rsidRPr="00446803" w:rsidRDefault="00BD570C" w:rsidP="005C4A5F">
      <w:pPr>
        <w:spacing w:after="0" w:line="240" w:lineRule="auto"/>
        <w:ind w:left="709"/>
        <w:jc w:val="both"/>
        <w:rPr>
          <w:rFonts w:ascii="Gill Sans MT" w:hAnsi="Gill Sans MT" w:cs="Arial"/>
        </w:rPr>
      </w:pPr>
    </w:p>
    <w:p w14:paraId="24DC0F3C" w14:textId="20A3F7E2" w:rsidR="00BD570C" w:rsidRPr="00446803" w:rsidRDefault="00BD570C" w:rsidP="0042608D">
      <w:pPr>
        <w:spacing w:after="0" w:line="240" w:lineRule="auto"/>
        <w:jc w:val="both"/>
        <w:rPr>
          <w:rFonts w:ascii="Gill Sans MT" w:hAnsi="Gill Sans MT" w:cs="Arial"/>
        </w:rPr>
      </w:pPr>
      <w:r w:rsidRPr="00446803">
        <w:rPr>
          <w:rFonts w:ascii="Gill Sans MT" w:hAnsi="Gill Sans MT" w:cs="Arial"/>
        </w:rPr>
        <w:t xml:space="preserve">Con la premisa de poder hacer un eficiente trabajo de </w:t>
      </w:r>
      <w:r w:rsidR="007C1A47" w:rsidRPr="00446803">
        <w:rPr>
          <w:rFonts w:ascii="Gill Sans MT" w:hAnsi="Gill Sans MT" w:cs="Arial"/>
        </w:rPr>
        <w:t xml:space="preserve">divulgación y difusión </w:t>
      </w:r>
      <w:r w:rsidR="00446803">
        <w:rPr>
          <w:rFonts w:ascii="Gill Sans MT" w:hAnsi="Gill Sans MT" w:cs="Arial"/>
        </w:rPr>
        <w:t>del Proyecto</w:t>
      </w:r>
      <w:r w:rsidR="007C1A47" w:rsidRPr="00446803">
        <w:rPr>
          <w:rFonts w:ascii="Gill Sans MT" w:hAnsi="Gill Sans MT" w:cs="Arial"/>
        </w:rPr>
        <w:t xml:space="preserve">, </w:t>
      </w:r>
      <w:r w:rsidR="004825F6" w:rsidRPr="00446803">
        <w:rPr>
          <w:rFonts w:ascii="Gill Sans MT" w:hAnsi="Gill Sans MT" w:cs="Arial"/>
        </w:rPr>
        <w:t xml:space="preserve">para el diseño de la estrategia de participación con comunidades campesinas, </w:t>
      </w:r>
      <w:r w:rsidR="007C1A47" w:rsidRPr="00446803">
        <w:rPr>
          <w:rFonts w:ascii="Gill Sans MT" w:hAnsi="Gill Sans MT" w:cs="Arial"/>
        </w:rPr>
        <w:t>se ha p</w:t>
      </w:r>
      <w:r w:rsidR="00446803">
        <w:rPr>
          <w:rFonts w:ascii="Gill Sans MT" w:hAnsi="Gill Sans MT" w:cs="Arial"/>
        </w:rPr>
        <w:t>revisto</w:t>
      </w:r>
      <w:r w:rsidR="007C1A47" w:rsidRPr="00446803">
        <w:rPr>
          <w:rFonts w:ascii="Gill Sans MT" w:hAnsi="Gill Sans MT" w:cs="Arial"/>
        </w:rPr>
        <w:t xml:space="preserve"> </w:t>
      </w:r>
      <w:r w:rsidR="004825F6" w:rsidRPr="00446803">
        <w:rPr>
          <w:rFonts w:ascii="Gill Sans MT" w:hAnsi="Gill Sans MT" w:cs="Arial"/>
        </w:rPr>
        <w:t>desarrollar</w:t>
      </w:r>
      <w:r w:rsidR="007C1A47" w:rsidRPr="00446803">
        <w:rPr>
          <w:rFonts w:ascii="Gill Sans MT" w:hAnsi="Gill Sans MT" w:cs="Arial"/>
        </w:rPr>
        <w:t xml:space="preserve"> en un primer momento, una identificación en territorio de los medios de comunicación existentes, </w:t>
      </w:r>
      <w:r w:rsidR="00034E52" w:rsidRPr="00446803">
        <w:rPr>
          <w:rFonts w:ascii="Gill Sans MT" w:hAnsi="Gill Sans MT" w:cs="Arial"/>
        </w:rPr>
        <w:t xml:space="preserve">que se consideren </w:t>
      </w:r>
      <w:r w:rsidR="007C1A47" w:rsidRPr="00446803">
        <w:rPr>
          <w:rFonts w:ascii="Gill Sans MT" w:hAnsi="Gill Sans MT" w:cs="Arial"/>
        </w:rPr>
        <w:t>viable</w:t>
      </w:r>
      <w:r w:rsidR="00034E52" w:rsidRPr="00446803">
        <w:rPr>
          <w:rFonts w:ascii="Gill Sans MT" w:hAnsi="Gill Sans MT" w:cs="Arial"/>
        </w:rPr>
        <w:t>s</w:t>
      </w:r>
      <w:r w:rsidR="007C1A47" w:rsidRPr="00446803">
        <w:rPr>
          <w:rFonts w:ascii="Gill Sans MT" w:hAnsi="Gill Sans MT" w:cs="Arial"/>
        </w:rPr>
        <w:t xml:space="preserve"> y con una amplia cobertura</w:t>
      </w:r>
      <w:r w:rsidR="00034E52" w:rsidRPr="00446803">
        <w:rPr>
          <w:rFonts w:ascii="Gill Sans MT" w:hAnsi="Gill Sans MT" w:cs="Arial"/>
        </w:rPr>
        <w:t>: como l</w:t>
      </w:r>
      <w:r w:rsidR="007C1A47" w:rsidRPr="00446803">
        <w:rPr>
          <w:rFonts w:ascii="Gill Sans MT" w:hAnsi="Gill Sans MT" w:cs="Arial"/>
        </w:rPr>
        <w:t>a radio, el cual por tradición ha sido desde muchos años atrás un mecanismo de información</w:t>
      </w:r>
      <w:r w:rsidR="00034E52" w:rsidRPr="00446803">
        <w:rPr>
          <w:rFonts w:ascii="Gill Sans MT" w:hAnsi="Gill Sans MT" w:cs="Arial"/>
        </w:rPr>
        <w:t>. Por lo tanto, es</w:t>
      </w:r>
      <w:r w:rsidR="007C1A47" w:rsidRPr="00446803">
        <w:rPr>
          <w:rFonts w:ascii="Gill Sans MT" w:hAnsi="Gill Sans MT" w:cs="Arial"/>
        </w:rPr>
        <w:t xml:space="preserve"> necesario la planificación de </w:t>
      </w:r>
      <w:r w:rsidR="00034E52" w:rsidRPr="00446803">
        <w:rPr>
          <w:rFonts w:ascii="Gill Sans MT" w:hAnsi="Gill Sans MT" w:cs="Arial"/>
        </w:rPr>
        <w:t>una</w:t>
      </w:r>
      <w:r w:rsidR="007C1A47" w:rsidRPr="00446803">
        <w:rPr>
          <w:rFonts w:ascii="Gill Sans MT" w:hAnsi="Gill Sans MT" w:cs="Arial"/>
        </w:rPr>
        <w:t xml:space="preserve"> estrategia radial la cual estaría estructurada en tres momentos: </w:t>
      </w:r>
      <w:r w:rsidR="00EC77A0" w:rsidRPr="00446803">
        <w:rPr>
          <w:rFonts w:ascii="Gill Sans MT" w:hAnsi="Gill Sans MT" w:cs="Arial"/>
        </w:rPr>
        <w:t xml:space="preserve">a) Diseño de los programas radiales, b) divulgación de la estrategia comunicativa sobre la </w:t>
      </w:r>
      <w:r w:rsidR="00EC77A0" w:rsidRPr="00446803">
        <w:rPr>
          <w:rFonts w:ascii="Gill Sans MT" w:hAnsi="Gill Sans MT" w:cs="Arial"/>
          <w:i/>
        </w:rPr>
        <w:t>Participación en el Proyecto</w:t>
      </w:r>
      <w:r w:rsidR="00EC77A0" w:rsidRPr="00446803">
        <w:rPr>
          <w:rFonts w:ascii="Gill Sans MT" w:hAnsi="Gill Sans MT" w:cs="Arial"/>
        </w:rPr>
        <w:t xml:space="preserve"> (</w:t>
      </w:r>
      <w:r w:rsidR="00EC77A0" w:rsidRPr="00446803">
        <w:rPr>
          <w:rFonts w:ascii="Gill Sans MT" w:hAnsi="Gill Sans MT" w:cs="Arial"/>
          <w:i/>
        </w:rPr>
        <w:t>convocatoria</w:t>
      </w:r>
      <w:r w:rsidR="00EC77A0" w:rsidRPr="00446803">
        <w:rPr>
          <w:rFonts w:ascii="Gill Sans MT" w:hAnsi="Gill Sans MT" w:cs="Arial"/>
        </w:rPr>
        <w:t>) y c) Divulgación y presentación del proyecto en las emisoras c</w:t>
      </w:r>
      <w:r w:rsidR="004825F6" w:rsidRPr="00446803">
        <w:rPr>
          <w:rFonts w:ascii="Gill Sans MT" w:hAnsi="Gill Sans MT" w:cs="Arial"/>
        </w:rPr>
        <w:t>omunitarias o de mayor difusión, para finalmente poder llegar a una convalidación de la estrategia que concluya con la firma de un acuerdo de voluntades de participación en el proyecto.</w:t>
      </w:r>
      <w:r w:rsidR="007C1A47" w:rsidRPr="00446803">
        <w:rPr>
          <w:rFonts w:ascii="Gill Sans MT" w:hAnsi="Gill Sans MT" w:cs="Arial"/>
        </w:rPr>
        <w:t xml:space="preserve"> </w:t>
      </w:r>
    </w:p>
    <w:p w14:paraId="14B8D09F" w14:textId="77777777" w:rsidR="007C1A47" w:rsidRPr="00446803" w:rsidRDefault="007C1A47" w:rsidP="005C4A5F">
      <w:pPr>
        <w:spacing w:after="0" w:line="240" w:lineRule="auto"/>
        <w:ind w:left="709"/>
        <w:jc w:val="both"/>
        <w:rPr>
          <w:rFonts w:ascii="Gill Sans MT" w:hAnsi="Gill Sans MT" w:cs="Arial"/>
          <w:u w:val="single"/>
        </w:rPr>
      </w:pPr>
    </w:p>
    <w:p w14:paraId="69FBDC99" w14:textId="47CE0D8A" w:rsidR="00F12214" w:rsidRPr="00446803" w:rsidRDefault="00F12214" w:rsidP="0042608D">
      <w:pPr>
        <w:spacing w:after="0" w:line="240" w:lineRule="auto"/>
        <w:jc w:val="both"/>
        <w:rPr>
          <w:rFonts w:ascii="Gill Sans MT" w:hAnsi="Gill Sans MT" w:cs="Arial"/>
        </w:rPr>
      </w:pPr>
      <w:r w:rsidRPr="00446803">
        <w:rPr>
          <w:rFonts w:ascii="Gill Sans MT" w:hAnsi="Gill Sans MT" w:cs="Arial"/>
        </w:rPr>
        <w:t>No</w:t>
      </w:r>
      <w:r w:rsidR="0042608D" w:rsidRPr="00446803">
        <w:rPr>
          <w:rFonts w:ascii="Gill Sans MT" w:hAnsi="Gill Sans MT" w:cs="Arial"/>
        </w:rPr>
        <w:t xml:space="preserve"> se</w:t>
      </w:r>
      <w:r w:rsidRPr="00446803">
        <w:rPr>
          <w:rFonts w:ascii="Gill Sans MT" w:hAnsi="Gill Sans MT" w:cs="Arial"/>
        </w:rPr>
        <w:t xml:space="preserve"> p</w:t>
      </w:r>
      <w:r w:rsidR="0042608D" w:rsidRPr="00446803">
        <w:rPr>
          <w:rFonts w:ascii="Gill Sans MT" w:hAnsi="Gill Sans MT" w:cs="Arial"/>
        </w:rPr>
        <w:t>ue</w:t>
      </w:r>
      <w:r w:rsidRPr="00446803">
        <w:rPr>
          <w:rFonts w:ascii="Gill Sans MT" w:hAnsi="Gill Sans MT" w:cs="Arial"/>
        </w:rPr>
        <w:t xml:space="preserve">de </w:t>
      </w:r>
      <w:r w:rsidR="0042608D" w:rsidRPr="00446803">
        <w:rPr>
          <w:rFonts w:ascii="Gill Sans MT" w:hAnsi="Gill Sans MT" w:cs="Arial"/>
        </w:rPr>
        <w:t>desconocer,</w:t>
      </w:r>
      <w:r w:rsidRPr="00446803">
        <w:rPr>
          <w:rFonts w:ascii="Gill Sans MT" w:hAnsi="Gill Sans MT" w:cs="Arial"/>
        </w:rPr>
        <w:t xml:space="preserve"> el alcance de las tecnologías de la información y comunicación, pero que desafortunadamente en </w:t>
      </w:r>
      <w:r w:rsidR="0042608D" w:rsidRPr="00446803">
        <w:rPr>
          <w:rFonts w:ascii="Gill Sans MT" w:hAnsi="Gill Sans MT" w:cs="Arial"/>
        </w:rPr>
        <w:t>la amazonia presentan dificultades para su implementación</w:t>
      </w:r>
      <w:r w:rsidRPr="00446803">
        <w:rPr>
          <w:rFonts w:ascii="Gill Sans MT" w:hAnsi="Gill Sans MT" w:cs="Arial"/>
        </w:rPr>
        <w:t>, sin embargo</w:t>
      </w:r>
      <w:r w:rsidR="00161974" w:rsidRPr="00446803">
        <w:rPr>
          <w:rFonts w:ascii="Gill Sans MT" w:hAnsi="Gill Sans MT" w:cs="Arial"/>
        </w:rPr>
        <w:t>,</w:t>
      </w:r>
      <w:r w:rsidRPr="00446803">
        <w:rPr>
          <w:rFonts w:ascii="Gill Sans MT" w:hAnsi="Gill Sans MT" w:cs="Arial"/>
        </w:rPr>
        <w:t xml:space="preserve"> se </w:t>
      </w:r>
      <w:r w:rsidR="0042608D" w:rsidRPr="00446803">
        <w:rPr>
          <w:rFonts w:ascii="Gill Sans MT" w:hAnsi="Gill Sans MT" w:cs="Arial"/>
        </w:rPr>
        <w:t>estima qu</w:t>
      </w:r>
      <w:r w:rsidRPr="00446803">
        <w:rPr>
          <w:rFonts w:ascii="Gill Sans MT" w:hAnsi="Gill Sans MT" w:cs="Arial"/>
        </w:rPr>
        <w:t>e pude ser una herramienta de divulgación y comunicación hacia algunos actores que tienen fácil acceso a estos medios, a través de la cual</w:t>
      </w:r>
      <w:r w:rsidR="0042608D" w:rsidRPr="00446803">
        <w:rPr>
          <w:rFonts w:ascii="Gill Sans MT" w:hAnsi="Gill Sans MT" w:cs="Arial"/>
        </w:rPr>
        <w:t xml:space="preserve"> se </w:t>
      </w:r>
      <w:r w:rsidRPr="00446803">
        <w:rPr>
          <w:rFonts w:ascii="Gill Sans MT" w:hAnsi="Gill Sans MT" w:cs="Arial"/>
        </w:rPr>
        <w:t>podría de una forma más rápida tener un ejercicio de participación e interacción.</w:t>
      </w:r>
    </w:p>
    <w:p w14:paraId="5D1C1CFF" w14:textId="77777777" w:rsidR="00153E0D" w:rsidRPr="00446803" w:rsidRDefault="00153E0D" w:rsidP="005C4A5F">
      <w:pPr>
        <w:spacing w:after="0" w:line="240" w:lineRule="auto"/>
        <w:ind w:left="709"/>
        <w:jc w:val="both"/>
        <w:rPr>
          <w:rFonts w:ascii="Gill Sans MT" w:hAnsi="Gill Sans MT" w:cs="Arial"/>
        </w:rPr>
      </w:pPr>
    </w:p>
    <w:p w14:paraId="77067057" w14:textId="0E5D85B9" w:rsidR="00293080" w:rsidRPr="00446803" w:rsidRDefault="00821FBD" w:rsidP="00161974">
      <w:pPr>
        <w:spacing w:after="0" w:line="240" w:lineRule="auto"/>
        <w:jc w:val="both"/>
        <w:rPr>
          <w:rFonts w:ascii="Gill Sans MT" w:hAnsi="Gill Sans MT" w:cs="Arial"/>
        </w:rPr>
      </w:pPr>
      <w:r w:rsidRPr="00446803">
        <w:rPr>
          <w:rFonts w:ascii="Gill Sans MT" w:hAnsi="Gill Sans MT" w:cs="Arial"/>
        </w:rPr>
        <w:t xml:space="preserve">Por </w:t>
      </w:r>
      <w:r w:rsidR="00293080" w:rsidRPr="00446803">
        <w:rPr>
          <w:rFonts w:ascii="Gill Sans MT" w:hAnsi="Gill Sans MT" w:cs="Arial"/>
        </w:rPr>
        <w:t>o</w:t>
      </w:r>
      <w:r w:rsidRPr="00446803">
        <w:rPr>
          <w:rFonts w:ascii="Gill Sans MT" w:hAnsi="Gill Sans MT" w:cs="Arial"/>
        </w:rPr>
        <w:t xml:space="preserve">tro lado, es necesario destacar la presencia de comunidades indígenas en algunas de las áreas propuestas para el desarrollo del proyecto, de allí que se debe </w:t>
      </w:r>
      <w:r w:rsidR="008A7042" w:rsidRPr="00446803">
        <w:rPr>
          <w:rFonts w:ascii="Gill Sans MT" w:hAnsi="Gill Sans MT" w:cs="Arial"/>
        </w:rPr>
        <w:t>dar</w:t>
      </w:r>
      <w:r w:rsidRPr="00446803">
        <w:rPr>
          <w:rFonts w:ascii="Gill Sans MT" w:hAnsi="Gill Sans MT" w:cs="Arial"/>
        </w:rPr>
        <w:t xml:space="preserve"> un trato diferencial en la planificación de cada uno de los procesos, </w:t>
      </w:r>
      <w:r w:rsidR="00293080" w:rsidRPr="00446803">
        <w:rPr>
          <w:rFonts w:ascii="Gill Sans MT" w:hAnsi="Gill Sans MT" w:cs="Arial"/>
        </w:rPr>
        <w:t xml:space="preserve">así como también, </w:t>
      </w:r>
      <w:r w:rsidR="008A7042" w:rsidRPr="00446803">
        <w:rPr>
          <w:rFonts w:ascii="Gill Sans MT" w:hAnsi="Gill Sans MT" w:cs="Arial"/>
        </w:rPr>
        <w:t>se considera</w:t>
      </w:r>
      <w:r w:rsidR="00293080" w:rsidRPr="00446803">
        <w:rPr>
          <w:rFonts w:ascii="Gill Sans MT" w:hAnsi="Gill Sans MT" w:cs="Arial"/>
        </w:rPr>
        <w:t xml:space="preserve"> conveniente dada la dificultad de ingreso a los territorios, generar una herramienta de participación a través de las organizaciones indígenas que agrupan a muchas de las comunidades, como también poder llegar a las autoridades tradicionales en ejercicio de sus funciones.</w:t>
      </w:r>
    </w:p>
    <w:p w14:paraId="15C92B1E" w14:textId="77777777" w:rsidR="00293080" w:rsidRPr="00446803" w:rsidRDefault="00293080" w:rsidP="005C4A5F">
      <w:pPr>
        <w:spacing w:after="0" w:line="240" w:lineRule="auto"/>
        <w:ind w:left="709"/>
        <w:jc w:val="both"/>
        <w:rPr>
          <w:rFonts w:ascii="Gill Sans MT" w:hAnsi="Gill Sans MT" w:cs="Arial"/>
        </w:rPr>
      </w:pPr>
    </w:p>
    <w:p w14:paraId="3F4285DA" w14:textId="78DE6CAC" w:rsidR="00105B54" w:rsidRPr="00446803" w:rsidRDefault="00293080" w:rsidP="00161974">
      <w:pPr>
        <w:spacing w:after="0" w:line="240" w:lineRule="auto"/>
        <w:jc w:val="both"/>
        <w:rPr>
          <w:rFonts w:ascii="Gill Sans MT" w:hAnsi="Gill Sans MT" w:cs="Arial"/>
        </w:rPr>
      </w:pPr>
      <w:r w:rsidRPr="00446803">
        <w:rPr>
          <w:rFonts w:ascii="Gill Sans MT" w:hAnsi="Gill Sans MT" w:cs="Arial"/>
        </w:rPr>
        <w:t xml:space="preserve">Por tradición las comunidades indígenas han utilizado escenarios de asambleas internas, espacios autónomos, entre otro, para la toma de decisiones acerca de cualquier evento o actividad que los involucre como actores diferenciales, de allí que </w:t>
      </w:r>
      <w:r w:rsidR="00161974" w:rsidRPr="00446803">
        <w:rPr>
          <w:rFonts w:ascii="Gill Sans MT" w:hAnsi="Gill Sans MT" w:cs="Arial"/>
        </w:rPr>
        <w:t xml:space="preserve">resulta </w:t>
      </w:r>
      <w:r w:rsidRPr="00446803">
        <w:rPr>
          <w:rFonts w:ascii="Gill Sans MT" w:hAnsi="Gill Sans MT" w:cs="Arial"/>
        </w:rPr>
        <w:t xml:space="preserve">complejo poder garantizar resultados como los que se pudiesen haber logrado en un tratamiento participativo de manera presencial; sin embargo, </w:t>
      </w:r>
      <w:r w:rsidR="00161974" w:rsidRPr="00446803">
        <w:rPr>
          <w:rFonts w:ascii="Gill Sans MT" w:hAnsi="Gill Sans MT" w:cs="Arial"/>
        </w:rPr>
        <w:t xml:space="preserve">no se pretende </w:t>
      </w:r>
      <w:r w:rsidRPr="00446803">
        <w:rPr>
          <w:rFonts w:ascii="Gill Sans MT" w:hAnsi="Gill Sans MT" w:cs="Arial"/>
        </w:rPr>
        <w:t>descartar la propuesta de poder lle</w:t>
      </w:r>
      <w:r w:rsidR="00161974" w:rsidRPr="00446803">
        <w:rPr>
          <w:rFonts w:ascii="Gill Sans MT" w:hAnsi="Gill Sans MT" w:cs="Arial"/>
        </w:rPr>
        <w:t>var</w:t>
      </w:r>
      <w:r w:rsidRPr="00446803">
        <w:rPr>
          <w:rFonts w:ascii="Gill Sans MT" w:hAnsi="Gill Sans MT" w:cs="Arial"/>
        </w:rPr>
        <w:t xml:space="preserve"> el mensaje a las comunidades a través de sus autoridades tradicionales y de</w:t>
      </w:r>
      <w:r w:rsidR="00CF70B1">
        <w:rPr>
          <w:rFonts w:ascii="Gill Sans MT" w:hAnsi="Gill Sans MT" w:cs="Arial"/>
        </w:rPr>
        <w:t xml:space="preserve"> </w:t>
      </w:r>
      <w:r w:rsidRPr="00446803">
        <w:rPr>
          <w:rFonts w:ascii="Gill Sans MT" w:hAnsi="Gill Sans MT" w:cs="Arial"/>
        </w:rPr>
        <w:t xml:space="preserve">ser posible también </w:t>
      </w:r>
      <w:r w:rsidR="00161974" w:rsidRPr="00446803">
        <w:rPr>
          <w:rFonts w:ascii="Gill Sans MT" w:hAnsi="Gill Sans MT" w:cs="Arial"/>
        </w:rPr>
        <w:t xml:space="preserve">a </w:t>
      </w:r>
      <w:r w:rsidRPr="00446803">
        <w:rPr>
          <w:rFonts w:ascii="Gill Sans MT" w:hAnsi="Gill Sans MT" w:cs="Arial"/>
        </w:rPr>
        <w:t xml:space="preserve">las distintas organizaciones </w:t>
      </w:r>
      <w:r w:rsidR="00CF70B1">
        <w:rPr>
          <w:rFonts w:ascii="Gill Sans MT" w:hAnsi="Gill Sans MT" w:cs="Arial"/>
        </w:rPr>
        <w:t>de</w:t>
      </w:r>
      <w:r w:rsidRPr="00446803">
        <w:rPr>
          <w:rFonts w:ascii="Gill Sans MT" w:hAnsi="Gill Sans MT" w:cs="Arial"/>
        </w:rPr>
        <w:t xml:space="preserve"> las cuales forman parte, sin desconocer claro está la </w:t>
      </w:r>
      <w:r w:rsidR="00BA2764" w:rsidRPr="00446803">
        <w:rPr>
          <w:rFonts w:ascii="Gill Sans MT" w:hAnsi="Gill Sans MT" w:cs="Arial"/>
        </w:rPr>
        <w:t>superioridad de las autoridades sobre las fo</w:t>
      </w:r>
      <w:r w:rsidR="009F3E9F" w:rsidRPr="00446803">
        <w:rPr>
          <w:rFonts w:ascii="Gill Sans MT" w:hAnsi="Gill Sans MT" w:cs="Arial"/>
        </w:rPr>
        <w:t>rmas organizativas comunitarias tal y como lo establece el Decreto 1088 de 1993, acerca de las asociaciones de Cabildos y/o autoridades tradicionales indígenas.</w:t>
      </w:r>
    </w:p>
    <w:p w14:paraId="3C03887F" w14:textId="77777777" w:rsidR="00105B54" w:rsidRPr="00446803" w:rsidRDefault="00105B54" w:rsidP="005C4A5F">
      <w:pPr>
        <w:spacing w:after="0" w:line="240" w:lineRule="auto"/>
        <w:ind w:left="709"/>
        <w:jc w:val="both"/>
        <w:rPr>
          <w:rFonts w:ascii="Gill Sans MT" w:hAnsi="Gill Sans MT" w:cs="Arial"/>
        </w:rPr>
      </w:pPr>
    </w:p>
    <w:p w14:paraId="39FAE0DE" w14:textId="1DE2017A" w:rsidR="00F12214" w:rsidRPr="00446803" w:rsidRDefault="00105B54" w:rsidP="00161974">
      <w:pPr>
        <w:spacing w:after="0" w:line="240" w:lineRule="auto"/>
        <w:jc w:val="both"/>
        <w:rPr>
          <w:rFonts w:ascii="Gill Sans MT" w:hAnsi="Gill Sans MT" w:cs="Arial"/>
        </w:rPr>
      </w:pPr>
      <w:r w:rsidRPr="00446803">
        <w:rPr>
          <w:rFonts w:ascii="Gill Sans MT" w:hAnsi="Gill Sans MT" w:cs="Arial"/>
        </w:rPr>
        <w:t xml:space="preserve">Es claro que las comunidades indígenas se rigen a partir de una estructura administrativa </w:t>
      </w:r>
      <w:r w:rsidR="005155AB" w:rsidRPr="00446803">
        <w:rPr>
          <w:rFonts w:ascii="Gill Sans MT" w:hAnsi="Gill Sans MT" w:cs="Arial"/>
        </w:rPr>
        <w:t xml:space="preserve">como son los Cabildos Indígenas, los cuales </w:t>
      </w:r>
      <w:r w:rsidR="00F37CFF" w:rsidRPr="00446803">
        <w:rPr>
          <w:rFonts w:ascii="Gill Sans MT" w:hAnsi="Gill Sans MT" w:cs="Arial"/>
        </w:rPr>
        <w:t>se definen como una entidad pública especial, cuyos integrantes son miembros de una comunidad indígena, elegidos y reconocidos por ésta, con una organización sociopolítica tradicional, cuya función es representar legalmente a la comunidad, ejercer la autoridad y realizar las actividades que le atribuyen las leyes, sus usos, costumbres y el reglamento interno de cada comunidad, siendo así, se ha p</w:t>
      </w:r>
      <w:r w:rsidR="00CF70B1">
        <w:rPr>
          <w:rFonts w:ascii="Gill Sans MT" w:hAnsi="Gill Sans MT" w:cs="Arial"/>
        </w:rPr>
        <w:t>revisto</w:t>
      </w:r>
      <w:r w:rsidR="00F37CFF" w:rsidRPr="00446803">
        <w:rPr>
          <w:rFonts w:ascii="Gill Sans MT" w:hAnsi="Gill Sans MT" w:cs="Arial"/>
        </w:rPr>
        <w:t xml:space="preserve"> que </w:t>
      </w:r>
      <w:r w:rsidR="00032DFB" w:rsidRPr="00446803">
        <w:rPr>
          <w:rFonts w:ascii="Gill Sans MT" w:hAnsi="Gill Sans MT" w:cs="Arial"/>
        </w:rPr>
        <w:t>sean las mismas autoridades tradicionales quienes representan legalmente a la comunidad, puedan validar inicialmente la participación y vinculación de</w:t>
      </w:r>
      <w:r w:rsidR="0031140C" w:rsidRPr="00446803">
        <w:rPr>
          <w:rFonts w:ascii="Gill Sans MT" w:hAnsi="Gill Sans MT" w:cs="Arial"/>
        </w:rPr>
        <w:t xml:space="preserve"> l</w:t>
      </w:r>
      <w:r w:rsidR="00032DFB" w:rsidRPr="00446803">
        <w:rPr>
          <w:rFonts w:ascii="Gill Sans MT" w:hAnsi="Gill Sans MT" w:cs="Arial"/>
        </w:rPr>
        <w:t xml:space="preserve">a comunidad </w:t>
      </w:r>
      <w:r w:rsidR="0031140C" w:rsidRPr="00446803">
        <w:rPr>
          <w:rFonts w:ascii="Gill Sans MT" w:hAnsi="Gill Sans MT" w:cs="Arial"/>
        </w:rPr>
        <w:t xml:space="preserve">al proyecto, y finalmente </w:t>
      </w:r>
      <w:r w:rsidR="00161974" w:rsidRPr="00446803">
        <w:rPr>
          <w:rFonts w:ascii="Gill Sans MT" w:hAnsi="Gill Sans MT" w:cs="Arial"/>
        </w:rPr>
        <w:t xml:space="preserve">se plantearía </w:t>
      </w:r>
      <w:r w:rsidR="0031140C" w:rsidRPr="00446803">
        <w:rPr>
          <w:rFonts w:ascii="Gill Sans MT" w:hAnsi="Gill Sans MT" w:cs="Arial"/>
        </w:rPr>
        <w:t>una</w:t>
      </w:r>
      <w:r w:rsidR="00161974" w:rsidRPr="00446803">
        <w:rPr>
          <w:rFonts w:ascii="Gill Sans MT" w:hAnsi="Gill Sans MT" w:cs="Arial"/>
        </w:rPr>
        <w:t xml:space="preserve"> estrategia de</w:t>
      </w:r>
      <w:r w:rsidR="0031140C" w:rsidRPr="00446803">
        <w:rPr>
          <w:rFonts w:ascii="Gill Sans MT" w:hAnsi="Gill Sans MT" w:cs="Arial"/>
        </w:rPr>
        <w:t xml:space="preserve"> participación de dicha</w:t>
      </w:r>
      <w:r w:rsidR="00CF70B1">
        <w:rPr>
          <w:rFonts w:ascii="Gill Sans MT" w:hAnsi="Gill Sans MT" w:cs="Arial"/>
        </w:rPr>
        <w:t>s</w:t>
      </w:r>
      <w:r w:rsidR="0031140C" w:rsidRPr="00446803">
        <w:rPr>
          <w:rFonts w:ascii="Gill Sans MT" w:hAnsi="Gill Sans MT" w:cs="Arial"/>
        </w:rPr>
        <w:t xml:space="preserve"> </w:t>
      </w:r>
      <w:r w:rsidR="0031140C" w:rsidRPr="00446803">
        <w:rPr>
          <w:rFonts w:ascii="Gill Sans MT" w:hAnsi="Gill Sans MT" w:cs="Arial"/>
        </w:rPr>
        <w:lastRenderedPageBreak/>
        <w:t>comunidades a través de sus diferentes organizaciones en las que están vinculados algunos pueblos indígenas de la región.</w:t>
      </w:r>
      <w:r w:rsidR="00293080" w:rsidRPr="00446803">
        <w:rPr>
          <w:rFonts w:ascii="Gill Sans MT" w:hAnsi="Gill Sans MT" w:cs="Arial"/>
        </w:rPr>
        <w:t xml:space="preserve"> </w:t>
      </w:r>
    </w:p>
    <w:p w14:paraId="15E3039C" w14:textId="410E43B9" w:rsidR="00105B54" w:rsidRPr="00446803" w:rsidRDefault="00105B54" w:rsidP="005C4A5F">
      <w:pPr>
        <w:spacing w:after="0" w:line="240" w:lineRule="auto"/>
        <w:ind w:left="709"/>
        <w:jc w:val="both"/>
        <w:rPr>
          <w:rFonts w:ascii="Gill Sans MT" w:hAnsi="Gill Sans MT" w:cs="Arial"/>
        </w:rPr>
      </w:pPr>
    </w:p>
    <w:p w14:paraId="585CCC74" w14:textId="3B05CAED" w:rsidR="003C1197" w:rsidRPr="00446803" w:rsidRDefault="003C1197" w:rsidP="00161974">
      <w:pPr>
        <w:spacing w:after="0" w:line="240" w:lineRule="auto"/>
        <w:jc w:val="both"/>
        <w:rPr>
          <w:rFonts w:ascii="Gill Sans MT" w:hAnsi="Gill Sans MT" w:cs="Arial"/>
          <w:u w:val="single"/>
        </w:rPr>
      </w:pPr>
      <w:r w:rsidRPr="00446803">
        <w:rPr>
          <w:rFonts w:ascii="Gill Sans MT" w:hAnsi="Gill Sans MT" w:cs="Arial"/>
          <w:u w:val="single"/>
        </w:rPr>
        <w:t xml:space="preserve">Mecanismo de </w:t>
      </w:r>
      <w:r w:rsidR="0031140C" w:rsidRPr="00446803">
        <w:rPr>
          <w:rFonts w:ascii="Gill Sans MT" w:hAnsi="Gill Sans MT" w:cs="Arial"/>
          <w:u w:val="single"/>
        </w:rPr>
        <w:t>participación</w:t>
      </w:r>
      <w:r w:rsidRPr="00446803">
        <w:rPr>
          <w:rFonts w:ascii="Gill Sans MT" w:hAnsi="Gill Sans MT" w:cs="Arial"/>
          <w:u w:val="single"/>
        </w:rPr>
        <w:t xml:space="preserve"> para comunidades Campesinas:</w:t>
      </w:r>
    </w:p>
    <w:p w14:paraId="15EDE17A" w14:textId="61EFC7DB" w:rsidR="005673C5" w:rsidRPr="00446803" w:rsidRDefault="005673C5" w:rsidP="005C4A5F">
      <w:pPr>
        <w:spacing w:after="0" w:line="240" w:lineRule="auto"/>
        <w:ind w:left="709"/>
        <w:jc w:val="both"/>
        <w:rPr>
          <w:rFonts w:ascii="Gill Sans MT" w:hAnsi="Gill Sans MT" w:cs="Arial"/>
        </w:rPr>
      </w:pPr>
    </w:p>
    <w:p w14:paraId="6D9B1994" w14:textId="6ED73BF6" w:rsidR="00B83B20" w:rsidRPr="00446803" w:rsidRDefault="00B83B20" w:rsidP="005C4A5F">
      <w:pPr>
        <w:pStyle w:val="Prrafodelista"/>
        <w:numPr>
          <w:ilvl w:val="0"/>
          <w:numId w:val="24"/>
        </w:numPr>
        <w:spacing w:after="0" w:line="240" w:lineRule="auto"/>
        <w:ind w:left="1134" w:hanging="283"/>
        <w:jc w:val="both"/>
        <w:rPr>
          <w:rFonts w:ascii="Gill Sans MT" w:hAnsi="Gill Sans MT" w:cs="Arial"/>
        </w:rPr>
      </w:pPr>
      <w:r w:rsidRPr="00446803">
        <w:rPr>
          <w:rFonts w:ascii="Gill Sans MT" w:hAnsi="Gill Sans MT" w:cs="Arial"/>
        </w:rPr>
        <w:t xml:space="preserve">Divulgación </w:t>
      </w:r>
      <w:r w:rsidR="00325C04" w:rsidRPr="00446803">
        <w:rPr>
          <w:rFonts w:ascii="Gill Sans MT" w:hAnsi="Gill Sans MT" w:cs="Arial"/>
        </w:rPr>
        <w:t xml:space="preserve">del proyecto a través de una </w:t>
      </w:r>
      <w:r w:rsidRPr="00446803">
        <w:rPr>
          <w:rFonts w:ascii="Gill Sans MT" w:hAnsi="Gill Sans MT" w:cs="Arial"/>
        </w:rPr>
        <w:t xml:space="preserve">estrategia de participación y vinculación </w:t>
      </w:r>
      <w:r w:rsidR="00325C04" w:rsidRPr="00446803">
        <w:rPr>
          <w:rFonts w:ascii="Gill Sans MT" w:hAnsi="Gill Sans MT" w:cs="Arial"/>
        </w:rPr>
        <w:t>en</w:t>
      </w:r>
      <w:r w:rsidRPr="00446803">
        <w:rPr>
          <w:rFonts w:ascii="Gill Sans MT" w:hAnsi="Gill Sans MT" w:cs="Arial"/>
        </w:rPr>
        <w:t xml:space="preserve"> las emisoras radiales comunitarias de la zona.</w:t>
      </w:r>
    </w:p>
    <w:p w14:paraId="14EF6B8F" w14:textId="5620B7A5" w:rsidR="00B83B20" w:rsidRPr="00446803" w:rsidRDefault="00B83B20" w:rsidP="005C4A5F">
      <w:pPr>
        <w:pStyle w:val="Prrafodelista"/>
        <w:numPr>
          <w:ilvl w:val="0"/>
          <w:numId w:val="24"/>
        </w:numPr>
        <w:spacing w:after="0" w:line="240" w:lineRule="auto"/>
        <w:ind w:left="1134" w:hanging="283"/>
        <w:jc w:val="both"/>
        <w:rPr>
          <w:rFonts w:ascii="Gill Sans MT" w:hAnsi="Gill Sans MT" w:cs="Arial"/>
        </w:rPr>
      </w:pPr>
      <w:r w:rsidRPr="00446803">
        <w:rPr>
          <w:rFonts w:ascii="Gill Sans MT" w:hAnsi="Gill Sans MT" w:cs="Arial"/>
        </w:rPr>
        <w:t>Emisión de un programa radial que permita la facilitación de la información y de los alcances del proyecto.</w:t>
      </w:r>
    </w:p>
    <w:p w14:paraId="5A628C5B" w14:textId="7F51B43B" w:rsidR="00580F1B" w:rsidRPr="00446803" w:rsidRDefault="00580F1B" w:rsidP="005C4A5F">
      <w:pPr>
        <w:pStyle w:val="Prrafodelista"/>
        <w:numPr>
          <w:ilvl w:val="0"/>
          <w:numId w:val="24"/>
        </w:numPr>
        <w:spacing w:after="0" w:line="240" w:lineRule="auto"/>
        <w:ind w:left="1134" w:hanging="283"/>
        <w:jc w:val="both"/>
        <w:rPr>
          <w:rFonts w:ascii="Gill Sans MT" w:hAnsi="Gill Sans MT" w:cs="Arial"/>
        </w:rPr>
      </w:pPr>
      <w:r w:rsidRPr="00446803">
        <w:rPr>
          <w:rFonts w:ascii="Gill Sans MT" w:hAnsi="Gill Sans MT" w:cs="Arial"/>
        </w:rPr>
        <w:t>Facilitación a través de tecnologías de las comunicaciones con líderes</w:t>
      </w:r>
      <w:r w:rsidR="00A00B8A" w:rsidRPr="00446803">
        <w:rPr>
          <w:rFonts w:ascii="Gill Sans MT" w:hAnsi="Gill Sans MT" w:cs="Arial"/>
        </w:rPr>
        <w:t xml:space="preserve"> o representantes de lo</w:t>
      </w:r>
      <w:r w:rsidRPr="00446803">
        <w:rPr>
          <w:rFonts w:ascii="Gill Sans MT" w:hAnsi="Gill Sans MT" w:cs="Arial"/>
        </w:rPr>
        <w:t xml:space="preserve">s </w:t>
      </w:r>
      <w:r w:rsidR="00A00B8A" w:rsidRPr="00446803">
        <w:rPr>
          <w:rFonts w:ascii="Gill Sans MT" w:hAnsi="Gill Sans MT" w:cs="Arial"/>
        </w:rPr>
        <w:t>n</w:t>
      </w:r>
      <w:r w:rsidR="00161974" w:rsidRPr="00446803">
        <w:rPr>
          <w:rFonts w:ascii="Gill Sans MT" w:hAnsi="Gill Sans MT" w:cs="Arial"/>
        </w:rPr>
        <w:t>ú</w:t>
      </w:r>
      <w:r w:rsidR="00A00B8A" w:rsidRPr="00446803">
        <w:rPr>
          <w:rFonts w:ascii="Gill Sans MT" w:hAnsi="Gill Sans MT" w:cs="Arial"/>
        </w:rPr>
        <w:t xml:space="preserve">cleos veredales u </w:t>
      </w:r>
      <w:r w:rsidRPr="00446803">
        <w:rPr>
          <w:rFonts w:ascii="Gill Sans MT" w:hAnsi="Gill Sans MT" w:cs="Arial"/>
        </w:rPr>
        <w:t>organizaciones campesinas representativas de la zona.</w:t>
      </w:r>
    </w:p>
    <w:p w14:paraId="60D2D9FE" w14:textId="7C7C484C" w:rsidR="00B83B20" w:rsidRPr="00446803" w:rsidRDefault="00B83B20" w:rsidP="005C4A5F">
      <w:pPr>
        <w:pStyle w:val="Prrafodelista"/>
        <w:numPr>
          <w:ilvl w:val="0"/>
          <w:numId w:val="24"/>
        </w:numPr>
        <w:spacing w:after="0" w:line="240" w:lineRule="auto"/>
        <w:ind w:left="1134" w:hanging="283"/>
        <w:jc w:val="both"/>
        <w:rPr>
          <w:rFonts w:ascii="Gill Sans MT" w:hAnsi="Gill Sans MT" w:cs="Arial"/>
        </w:rPr>
      </w:pPr>
      <w:r w:rsidRPr="00446803">
        <w:rPr>
          <w:rFonts w:ascii="Gill Sans MT" w:hAnsi="Gill Sans MT" w:cs="Arial"/>
        </w:rPr>
        <w:t xml:space="preserve">Retroalimentación </w:t>
      </w:r>
      <w:r w:rsidR="00624F35" w:rsidRPr="00446803">
        <w:rPr>
          <w:rFonts w:ascii="Gill Sans MT" w:hAnsi="Gill Sans MT" w:cs="Arial"/>
        </w:rPr>
        <w:t xml:space="preserve">de la comunidad </w:t>
      </w:r>
      <w:r w:rsidR="00834C3F" w:rsidRPr="00446803">
        <w:rPr>
          <w:rFonts w:ascii="Gill Sans MT" w:hAnsi="Gill Sans MT" w:cs="Arial"/>
        </w:rPr>
        <w:t xml:space="preserve">que pueda acceder </w:t>
      </w:r>
      <w:r w:rsidRPr="00446803">
        <w:rPr>
          <w:rFonts w:ascii="Gill Sans MT" w:hAnsi="Gill Sans MT" w:cs="Arial"/>
        </w:rPr>
        <w:t xml:space="preserve">a través de herramientas tecnológicas como por ejemplo aportes </w:t>
      </w:r>
      <w:r w:rsidR="006C536A" w:rsidRPr="00446803">
        <w:rPr>
          <w:rFonts w:ascii="Gill Sans MT" w:hAnsi="Gill Sans MT" w:cs="Arial"/>
        </w:rPr>
        <w:t xml:space="preserve">a través de una plataforma virtual, </w:t>
      </w:r>
      <w:r w:rsidRPr="00446803">
        <w:rPr>
          <w:rFonts w:ascii="Gill Sans MT" w:hAnsi="Gill Sans MT" w:cs="Arial"/>
        </w:rPr>
        <w:t>vía e</w:t>
      </w:r>
      <w:r w:rsidR="00161974" w:rsidRPr="00446803">
        <w:rPr>
          <w:rFonts w:ascii="Gill Sans MT" w:hAnsi="Gill Sans MT" w:cs="Arial"/>
        </w:rPr>
        <w:t>-</w:t>
      </w:r>
      <w:r w:rsidRPr="00446803">
        <w:rPr>
          <w:rFonts w:ascii="Gill Sans MT" w:hAnsi="Gill Sans MT" w:cs="Arial"/>
        </w:rPr>
        <w:t>mail, mensajes de texto, entre otros.</w:t>
      </w:r>
    </w:p>
    <w:p w14:paraId="3576D34E" w14:textId="2A9522DE" w:rsidR="00EE5B8B" w:rsidRPr="00446803" w:rsidRDefault="00EE5B8B" w:rsidP="005C4A5F">
      <w:pPr>
        <w:pStyle w:val="Prrafodelista"/>
        <w:numPr>
          <w:ilvl w:val="0"/>
          <w:numId w:val="24"/>
        </w:numPr>
        <w:spacing w:after="0" w:line="240" w:lineRule="auto"/>
        <w:ind w:left="1134"/>
        <w:jc w:val="both"/>
        <w:rPr>
          <w:rFonts w:ascii="Gill Sans MT" w:hAnsi="Gill Sans MT" w:cs="Arial"/>
        </w:rPr>
      </w:pPr>
      <w:r w:rsidRPr="00446803">
        <w:rPr>
          <w:rFonts w:ascii="Gill Sans MT" w:hAnsi="Gill Sans MT" w:cs="Arial"/>
        </w:rPr>
        <w:t>Firma del pacto participativo y de voluntades entre las partes.</w:t>
      </w:r>
    </w:p>
    <w:p w14:paraId="29D01F9F" w14:textId="77777777" w:rsidR="00B83B20" w:rsidRPr="00446803" w:rsidRDefault="00B83B20" w:rsidP="005C4A5F">
      <w:pPr>
        <w:spacing w:after="0" w:line="240" w:lineRule="auto"/>
        <w:ind w:left="709"/>
        <w:jc w:val="both"/>
        <w:rPr>
          <w:rFonts w:ascii="Gill Sans MT" w:hAnsi="Gill Sans MT" w:cs="Arial"/>
        </w:rPr>
      </w:pPr>
    </w:p>
    <w:p w14:paraId="7729FCB4" w14:textId="27F86512" w:rsidR="003C1197" w:rsidRPr="00446803" w:rsidRDefault="00FA31F3" w:rsidP="005C4A5F">
      <w:pPr>
        <w:spacing w:after="0" w:line="240" w:lineRule="auto"/>
        <w:ind w:left="709"/>
        <w:jc w:val="both"/>
        <w:rPr>
          <w:rFonts w:ascii="Gill Sans MT" w:hAnsi="Gill Sans MT" w:cs="Arial"/>
          <w:u w:val="single"/>
        </w:rPr>
      </w:pPr>
      <w:r w:rsidRPr="00446803">
        <w:rPr>
          <w:rFonts w:ascii="Gill Sans MT" w:hAnsi="Gill Sans MT" w:cs="Arial"/>
          <w:u w:val="single"/>
        </w:rPr>
        <w:t>Mecanismo de comunicación para comunidades Indígenas</w:t>
      </w:r>
      <w:r w:rsidR="005673C5" w:rsidRPr="00446803">
        <w:rPr>
          <w:rFonts w:ascii="Gill Sans MT" w:hAnsi="Gill Sans MT" w:cs="Arial"/>
          <w:u w:val="single"/>
        </w:rPr>
        <w:t>:</w:t>
      </w:r>
    </w:p>
    <w:p w14:paraId="7C1A7918" w14:textId="77777777" w:rsidR="003C1197" w:rsidRPr="00446803" w:rsidRDefault="003C1197" w:rsidP="005C4A5F">
      <w:pPr>
        <w:spacing w:after="0" w:line="240" w:lineRule="auto"/>
        <w:ind w:left="709"/>
        <w:jc w:val="both"/>
        <w:rPr>
          <w:rFonts w:ascii="Gill Sans MT" w:hAnsi="Gill Sans MT" w:cs="Arial"/>
        </w:rPr>
      </w:pPr>
    </w:p>
    <w:p w14:paraId="7A8B06FF" w14:textId="4334E128" w:rsidR="00EE5B8B" w:rsidRPr="00446803" w:rsidRDefault="00EE5B8B" w:rsidP="005C4A5F">
      <w:pPr>
        <w:pStyle w:val="Prrafodelista"/>
        <w:numPr>
          <w:ilvl w:val="0"/>
          <w:numId w:val="25"/>
        </w:numPr>
        <w:spacing w:after="0" w:line="240" w:lineRule="auto"/>
        <w:ind w:left="1134" w:hanging="283"/>
        <w:jc w:val="both"/>
        <w:rPr>
          <w:rFonts w:ascii="Gill Sans MT" w:hAnsi="Gill Sans MT" w:cs="Arial"/>
        </w:rPr>
      </w:pPr>
      <w:r w:rsidRPr="00446803">
        <w:rPr>
          <w:rFonts w:ascii="Gill Sans MT" w:hAnsi="Gill Sans MT" w:cs="Arial"/>
        </w:rPr>
        <w:t>Divulgación del proyecto a través de una estrategia de participación y vinculación de las autoridades tradicionales u organizaciones indígenas a través de las tecnologías de la información y comunicación.</w:t>
      </w:r>
    </w:p>
    <w:p w14:paraId="429863CA" w14:textId="72F8A891" w:rsidR="00EE5B8B" w:rsidRPr="00446803" w:rsidRDefault="00EE5B8B" w:rsidP="005C4A5F">
      <w:pPr>
        <w:pStyle w:val="Prrafodelista"/>
        <w:numPr>
          <w:ilvl w:val="0"/>
          <w:numId w:val="25"/>
        </w:numPr>
        <w:spacing w:after="0" w:line="240" w:lineRule="auto"/>
        <w:ind w:left="1134" w:hanging="283"/>
        <w:jc w:val="both"/>
        <w:rPr>
          <w:rFonts w:ascii="Gill Sans MT" w:hAnsi="Gill Sans MT" w:cs="Arial"/>
        </w:rPr>
      </w:pPr>
      <w:r w:rsidRPr="00446803">
        <w:rPr>
          <w:rFonts w:ascii="Gill Sans MT" w:hAnsi="Gill Sans MT" w:cs="Arial"/>
        </w:rPr>
        <w:t>Seguimiento a los espacios autónomos de las autoridades a través de las tecnologías de la información y comunicación.</w:t>
      </w:r>
    </w:p>
    <w:p w14:paraId="6B391FA9" w14:textId="540F4007" w:rsidR="00EE5B8B" w:rsidRPr="00446803" w:rsidRDefault="00EE5B8B" w:rsidP="005C4A5F">
      <w:pPr>
        <w:pStyle w:val="Prrafodelista"/>
        <w:numPr>
          <w:ilvl w:val="0"/>
          <w:numId w:val="25"/>
        </w:numPr>
        <w:spacing w:after="0" w:line="240" w:lineRule="auto"/>
        <w:ind w:left="1134" w:hanging="283"/>
        <w:jc w:val="both"/>
        <w:rPr>
          <w:rFonts w:ascii="Gill Sans MT" w:hAnsi="Gill Sans MT" w:cs="Arial"/>
        </w:rPr>
      </w:pPr>
      <w:r w:rsidRPr="00446803">
        <w:rPr>
          <w:rFonts w:ascii="Gill Sans MT" w:hAnsi="Gill Sans MT" w:cs="Arial"/>
        </w:rPr>
        <w:t>Facilitación de una retroalimentación del proceso a través de tecnologías de la información y comunicación con autoridades tradicionales u organizaciones indígenas representativas de la zona.</w:t>
      </w:r>
    </w:p>
    <w:p w14:paraId="6EE50843" w14:textId="1CEC1964" w:rsidR="005430E4" w:rsidRPr="00446803" w:rsidRDefault="00EE5B8B" w:rsidP="005C4A5F">
      <w:pPr>
        <w:pStyle w:val="Prrafodelista"/>
        <w:numPr>
          <w:ilvl w:val="0"/>
          <w:numId w:val="25"/>
        </w:numPr>
        <w:spacing w:after="0" w:line="240" w:lineRule="auto"/>
        <w:ind w:left="1134" w:hanging="283"/>
        <w:jc w:val="both"/>
        <w:rPr>
          <w:rFonts w:ascii="Gill Sans MT" w:hAnsi="Gill Sans MT" w:cs="Arial"/>
        </w:rPr>
      </w:pPr>
      <w:r w:rsidRPr="00446803">
        <w:rPr>
          <w:rFonts w:ascii="Gill Sans MT" w:hAnsi="Gill Sans MT" w:cs="Arial"/>
        </w:rPr>
        <w:t>Firma del pacto participativo y de voluntades entre las partes.</w:t>
      </w:r>
    </w:p>
    <w:sectPr w:rsidR="005430E4" w:rsidRPr="0044680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A311F" w14:textId="77777777" w:rsidR="00C56C30" w:rsidRDefault="00C56C30" w:rsidP="00B43A8F">
      <w:pPr>
        <w:spacing w:after="0" w:line="240" w:lineRule="auto"/>
      </w:pPr>
      <w:r>
        <w:separator/>
      </w:r>
    </w:p>
  </w:endnote>
  <w:endnote w:type="continuationSeparator" w:id="0">
    <w:p w14:paraId="6C6A4486" w14:textId="77777777" w:rsidR="00C56C30" w:rsidRDefault="00C56C30" w:rsidP="00B43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ucida Fax">
    <w:panose1 w:val="02060602050505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71A8D" w14:textId="77777777" w:rsidR="00C56C30" w:rsidRDefault="00C56C30" w:rsidP="00B43A8F">
      <w:pPr>
        <w:spacing w:after="0" w:line="240" w:lineRule="auto"/>
      </w:pPr>
      <w:r>
        <w:separator/>
      </w:r>
    </w:p>
  </w:footnote>
  <w:footnote w:type="continuationSeparator" w:id="0">
    <w:p w14:paraId="25D1EC6C" w14:textId="77777777" w:rsidR="00C56C30" w:rsidRDefault="00C56C30" w:rsidP="00B43A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5167B"/>
    <w:multiLevelType w:val="hybridMultilevel"/>
    <w:tmpl w:val="37CAB3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B5178"/>
    <w:multiLevelType w:val="hybridMultilevel"/>
    <w:tmpl w:val="F9E0A4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A131F30"/>
    <w:multiLevelType w:val="hybridMultilevel"/>
    <w:tmpl w:val="450080FC"/>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3" w15:restartNumberingAfterBreak="0">
    <w:nsid w:val="0F420029"/>
    <w:multiLevelType w:val="hybridMultilevel"/>
    <w:tmpl w:val="B68EFA3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DB6BD1"/>
    <w:multiLevelType w:val="hybridMultilevel"/>
    <w:tmpl w:val="E0F0DC9E"/>
    <w:lvl w:ilvl="0" w:tplc="EC70444C">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2E440D"/>
    <w:multiLevelType w:val="hybridMultilevel"/>
    <w:tmpl w:val="BAC23B9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43120AA"/>
    <w:multiLevelType w:val="hybridMultilevel"/>
    <w:tmpl w:val="3CE0C70E"/>
    <w:lvl w:ilvl="0" w:tplc="240A000F">
      <w:start w:val="1"/>
      <w:numFmt w:val="decimal"/>
      <w:lvlText w:val="%1."/>
      <w:lvlJc w:val="left"/>
      <w:pPr>
        <w:ind w:left="1429" w:hanging="360"/>
      </w:p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7" w15:restartNumberingAfterBreak="0">
    <w:nsid w:val="295966E8"/>
    <w:multiLevelType w:val="multilevel"/>
    <w:tmpl w:val="B3DC8B2A"/>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F4B0290"/>
    <w:multiLevelType w:val="hybridMultilevel"/>
    <w:tmpl w:val="66C61A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E6D759E"/>
    <w:multiLevelType w:val="hybridMultilevel"/>
    <w:tmpl w:val="16B2130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3BE5436"/>
    <w:multiLevelType w:val="hybridMultilevel"/>
    <w:tmpl w:val="DC624B4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4421E8C"/>
    <w:multiLevelType w:val="hybridMultilevel"/>
    <w:tmpl w:val="3CE0C70E"/>
    <w:lvl w:ilvl="0" w:tplc="240A000F">
      <w:start w:val="1"/>
      <w:numFmt w:val="decimal"/>
      <w:lvlText w:val="%1."/>
      <w:lvlJc w:val="left"/>
      <w:pPr>
        <w:ind w:left="1429" w:hanging="360"/>
      </w:p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12" w15:restartNumberingAfterBreak="0">
    <w:nsid w:val="551E220F"/>
    <w:multiLevelType w:val="hybridMultilevel"/>
    <w:tmpl w:val="66C61A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5F8636B"/>
    <w:multiLevelType w:val="hybridMultilevel"/>
    <w:tmpl w:val="8BAE1C44"/>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4" w15:restartNumberingAfterBreak="0">
    <w:nsid w:val="5DAC6231"/>
    <w:multiLevelType w:val="hybridMultilevel"/>
    <w:tmpl w:val="EB781A0C"/>
    <w:lvl w:ilvl="0" w:tplc="B1220C5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5E0818BC"/>
    <w:multiLevelType w:val="hybridMultilevel"/>
    <w:tmpl w:val="DF3E08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4096AA5"/>
    <w:multiLevelType w:val="hybridMultilevel"/>
    <w:tmpl w:val="FE0815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5D439BC"/>
    <w:multiLevelType w:val="hybridMultilevel"/>
    <w:tmpl w:val="774E71AC"/>
    <w:lvl w:ilvl="0" w:tplc="0E48656C">
      <w:start w:val="1"/>
      <w:numFmt w:val="bullet"/>
      <w:lvlText w:val="-"/>
      <w:lvlJc w:val="left"/>
      <w:pPr>
        <w:ind w:left="720" w:hanging="360"/>
      </w:pPr>
      <w:rPr>
        <w:rFonts w:ascii="Gill Sans MT" w:eastAsia="Times New Roman" w:hAnsi="Gill Sans MT"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5E07D9C"/>
    <w:multiLevelType w:val="hybridMultilevel"/>
    <w:tmpl w:val="AC28EC08"/>
    <w:lvl w:ilvl="0" w:tplc="454E1624">
      <w:start w:val="10"/>
      <w:numFmt w:val="bullet"/>
      <w:lvlText w:val="-"/>
      <w:lvlJc w:val="left"/>
      <w:pPr>
        <w:ind w:left="720" w:hanging="360"/>
      </w:pPr>
      <w:rPr>
        <w:rFonts w:ascii="Gill Sans MT" w:eastAsiaTheme="minorHAnsi" w:hAnsi="Gill Sans MT"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6F21BD5"/>
    <w:multiLevelType w:val="hybridMultilevel"/>
    <w:tmpl w:val="F3CEC3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7C82637"/>
    <w:multiLevelType w:val="multilevel"/>
    <w:tmpl w:val="6B3400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93C021C"/>
    <w:multiLevelType w:val="hybridMultilevel"/>
    <w:tmpl w:val="503A4CB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D0D57DC"/>
    <w:multiLevelType w:val="hybridMultilevel"/>
    <w:tmpl w:val="B3CE6A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C73D95"/>
    <w:multiLevelType w:val="hybridMultilevel"/>
    <w:tmpl w:val="892608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10D5A96"/>
    <w:multiLevelType w:val="hybridMultilevel"/>
    <w:tmpl w:val="56624DF6"/>
    <w:lvl w:ilvl="0" w:tplc="8F7C1B20">
      <w:start w:val="2"/>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81E7457"/>
    <w:multiLevelType w:val="hybridMultilevel"/>
    <w:tmpl w:val="1BFCE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22"/>
  </w:num>
  <w:num w:numId="4">
    <w:abstractNumId w:val="25"/>
  </w:num>
  <w:num w:numId="5">
    <w:abstractNumId w:val="4"/>
  </w:num>
  <w:num w:numId="6">
    <w:abstractNumId w:val="10"/>
  </w:num>
  <w:num w:numId="7">
    <w:abstractNumId w:val="9"/>
  </w:num>
  <w:num w:numId="8">
    <w:abstractNumId w:val="24"/>
  </w:num>
  <w:num w:numId="9">
    <w:abstractNumId w:val="16"/>
  </w:num>
  <w:num w:numId="10">
    <w:abstractNumId w:val="5"/>
  </w:num>
  <w:num w:numId="11">
    <w:abstractNumId w:val="0"/>
  </w:num>
  <w:num w:numId="12">
    <w:abstractNumId w:val="23"/>
  </w:num>
  <w:num w:numId="13">
    <w:abstractNumId w:val="15"/>
  </w:num>
  <w:num w:numId="14">
    <w:abstractNumId w:val="17"/>
  </w:num>
  <w:num w:numId="15">
    <w:abstractNumId w:val="8"/>
  </w:num>
  <w:num w:numId="16">
    <w:abstractNumId w:val="21"/>
  </w:num>
  <w:num w:numId="17">
    <w:abstractNumId w:val="3"/>
  </w:num>
  <w:num w:numId="18">
    <w:abstractNumId w:val="19"/>
  </w:num>
  <w:num w:numId="19">
    <w:abstractNumId w:val="7"/>
  </w:num>
  <w:num w:numId="20">
    <w:abstractNumId w:val="1"/>
  </w:num>
  <w:num w:numId="21">
    <w:abstractNumId w:val="13"/>
  </w:num>
  <w:num w:numId="22">
    <w:abstractNumId w:val="2"/>
  </w:num>
  <w:num w:numId="23">
    <w:abstractNumId w:val="14"/>
  </w:num>
  <w:num w:numId="24">
    <w:abstractNumId w:val="11"/>
  </w:num>
  <w:num w:numId="25">
    <w:abstractNumId w:val="6"/>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8DA"/>
    <w:rsid w:val="00006EE9"/>
    <w:rsid w:val="00007901"/>
    <w:rsid w:val="00007AD3"/>
    <w:rsid w:val="00021824"/>
    <w:rsid w:val="00021E78"/>
    <w:rsid w:val="00022827"/>
    <w:rsid w:val="00024C7D"/>
    <w:rsid w:val="000254DB"/>
    <w:rsid w:val="0002758D"/>
    <w:rsid w:val="00030DA5"/>
    <w:rsid w:val="00032DFB"/>
    <w:rsid w:val="000330E3"/>
    <w:rsid w:val="00033FEE"/>
    <w:rsid w:val="00034241"/>
    <w:rsid w:val="000348EE"/>
    <w:rsid w:val="00034C32"/>
    <w:rsid w:val="00034E52"/>
    <w:rsid w:val="00042965"/>
    <w:rsid w:val="0004308D"/>
    <w:rsid w:val="0004372C"/>
    <w:rsid w:val="000455E6"/>
    <w:rsid w:val="0005272E"/>
    <w:rsid w:val="00052B7E"/>
    <w:rsid w:val="00052FFF"/>
    <w:rsid w:val="00053463"/>
    <w:rsid w:val="0005750E"/>
    <w:rsid w:val="00071A29"/>
    <w:rsid w:val="000749D7"/>
    <w:rsid w:val="0008315D"/>
    <w:rsid w:val="00090A2C"/>
    <w:rsid w:val="00097C40"/>
    <w:rsid w:val="000A5FAC"/>
    <w:rsid w:val="000B0AC9"/>
    <w:rsid w:val="000B2183"/>
    <w:rsid w:val="000B33A9"/>
    <w:rsid w:val="000B634C"/>
    <w:rsid w:val="000C04F9"/>
    <w:rsid w:val="000C4C32"/>
    <w:rsid w:val="000C5CAA"/>
    <w:rsid w:val="000C6A1E"/>
    <w:rsid w:val="000D63B9"/>
    <w:rsid w:val="000E1CE0"/>
    <w:rsid w:val="000E5A92"/>
    <w:rsid w:val="000F535B"/>
    <w:rsid w:val="000F53F8"/>
    <w:rsid w:val="00100CF4"/>
    <w:rsid w:val="001016C6"/>
    <w:rsid w:val="001033A5"/>
    <w:rsid w:val="00105B54"/>
    <w:rsid w:val="00110A2C"/>
    <w:rsid w:val="00117E36"/>
    <w:rsid w:val="00124364"/>
    <w:rsid w:val="00132633"/>
    <w:rsid w:val="00132ED4"/>
    <w:rsid w:val="0014354C"/>
    <w:rsid w:val="001438BB"/>
    <w:rsid w:val="00153E0D"/>
    <w:rsid w:val="00154F8B"/>
    <w:rsid w:val="00156C58"/>
    <w:rsid w:val="00161974"/>
    <w:rsid w:val="00165571"/>
    <w:rsid w:val="001806D5"/>
    <w:rsid w:val="001846F2"/>
    <w:rsid w:val="00187C19"/>
    <w:rsid w:val="001954E2"/>
    <w:rsid w:val="00195B05"/>
    <w:rsid w:val="00195C84"/>
    <w:rsid w:val="00196B68"/>
    <w:rsid w:val="00197E8B"/>
    <w:rsid w:val="001A5037"/>
    <w:rsid w:val="001B6EA0"/>
    <w:rsid w:val="001C5BB1"/>
    <w:rsid w:val="001D0ACC"/>
    <w:rsid w:val="001E29F4"/>
    <w:rsid w:val="001E6180"/>
    <w:rsid w:val="001E673C"/>
    <w:rsid w:val="001E7141"/>
    <w:rsid w:val="001F011F"/>
    <w:rsid w:val="001F245E"/>
    <w:rsid w:val="001F4902"/>
    <w:rsid w:val="002136FC"/>
    <w:rsid w:val="00223334"/>
    <w:rsid w:val="00223FEA"/>
    <w:rsid w:val="002270FE"/>
    <w:rsid w:val="00244054"/>
    <w:rsid w:val="00245490"/>
    <w:rsid w:val="00250B05"/>
    <w:rsid w:val="00250CE7"/>
    <w:rsid w:val="002514A5"/>
    <w:rsid w:val="00254306"/>
    <w:rsid w:val="00260BB1"/>
    <w:rsid w:val="002633E9"/>
    <w:rsid w:val="00265054"/>
    <w:rsid w:val="00265733"/>
    <w:rsid w:val="00267401"/>
    <w:rsid w:val="002739EE"/>
    <w:rsid w:val="00276F34"/>
    <w:rsid w:val="002842F0"/>
    <w:rsid w:val="002855DE"/>
    <w:rsid w:val="0028565A"/>
    <w:rsid w:val="00293080"/>
    <w:rsid w:val="00295B14"/>
    <w:rsid w:val="002A1656"/>
    <w:rsid w:val="002A1A32"/>
    <w:rsid w:val="002A2495"/>
    <w:rsid w:val="002A4269"/>
    <w:rsid w:val="002A5CCC"/>
    <w:rsid w:val="002A6EEE"/>
    <w:rsid w:val="002B5338"/>
    <w:rsid w:val="002B6C8F"/>
    <w:rsid w:val="002B7B67"/>
    <w:rsid w:val="002C1387"/>
    <w:rsid w:val="002C2B7A"/>
    <w:rsid w:val="002C68CC"/>
    <w:rsid w:val="002C79A6"/>
    <w:rsid w:val="002D4567"/>
    <w:rsid w:val="002D6294"/>
    <w:rsid w:val="002D6654"/>
    <w:rsid w:val="002E001A"/>
    <w:rsid w:val="002E0AF6"/>
    <w:rsid w:val="002E1721"/>
    <w:rsid w:val="002E7712"/>
    <w:rsid w:val="002F066E"/>
    <w:rsid w:val="002F637A"/>
    <w:rsid w:val="002F6630"/>
    <w:rsid w:val="00305E11"/>
    <w:rsid w:val="00310E40"/>
    <w:rsid w:val="0031140C"/>
    <w:rsid w:val="0031146A"/>
    <w:rsid w:val="003119D1"/>
    <w:rsid w:val="00312FA2"/>
    <w:rsid w:val="0031434B"/>
    <w:rsid w:val="00320097"/>
    <w:rsid w:val="0032073B"/>
    <w:rsid w:val="00324DB5"/>
    <w:rsid w:val="00325C04"/>
    <w:rsid w:val="003318F7"/>
    <w:rsid w:val="00333C0C"/>
    <w:rsid w:val="00334003"/>
    <w:rsid w:val="003479D7"/>
    <w:rsid w:val="00356D01"/>
    <w:rsid w:val="00364B57"/>
    <w:rsid w:val="00365370"/>
    <w:rsid w:val="00367299"/>
    <w:rsid w:val="003678E9"/>
    <w:rsid w:val="0037217F"/>
    <w:rsid w:val="00372209"/>
    <w:rsid w:val="00374092"/>
    <w:rsid w:val="00375060"/>
    <w:rsid w:val="00377720"/>
    <w:rsid w:val="00384F3E"/>
    <w:rsid w:val="0038519B"/>
    <w:rsid w:val="00386109"/>
    <w:rsid w:val="003922AC"/>
    <w:rsid w:val="003956BA"/>
    <w:rsid w:val="00395787"/>
    <w:rsid w:val="003A1160"/>
    <w:rsid w:val="003A22BF"/>
    <w:rsid w:val="003A2C40"/>
    <w:rsid w:val="003B0235"/>
    <w:rsid w:val="003B75B0"/>
    <w:rsid w:val="003C05E0"/>
    <w:rsid w:val="003C1197"/>
    <w:rsid w:val="003D0185"/>
    <w:rsid w:val="003D10C9"/>
    <w:rsid w:val="003D1C01"/>
    <w:rsid w:val="003F625C"/>
    <w:rsid w:val="003F719D"/>
    <w:rsid w:val="004059D8"/>
    <w:rsid w:val="004065DF"/>
    <w:rsid w:val="004157A6"/>
    <w:rsid w:val="00417CB4"/>
    <w:rsid w:val="00422A3C"/>
    <w:rsid w:val="0042608D"/>
    <w:rsid w:val="00431E95"/>
    <w:rsid w:val="00433B9A"/>
    <w:rsid w:val="00440758"/>
    <w:rsid w:val="00441298"/>
    <w:rsid w:val="00443847"/>
    <w:rsid w:val="00446803"/>
    <w:rsid w:val="00446FCF"/>
    <w:rsid w:val="00455BA9"/>
    <w:rsid w:val="00456876"/>
    <w:rsid w:val="004568E2"/>
    <w:rsid w:val="00461F86"/>
    <w:rsid w:val="00464029"/>
    <w:rsid w:val="00466356"/>
    <w:rsid w:val="00466944"/>
    <w:rsid w:val="004745D0"/>
    <w:rsid w:val="00474CEC"/>
    <w:rsid w:val="00475B10"/>
    <w:rsid w:val="004825F6"/>
    <w:rsid w:val="00485C76"/>
    <w:rsid w:val="00486097"/>
    <w:rsid w:val="004873C8"/>
    <w:rsid w:val="0049117F"/>
    <w:rsid w:val="00494281"/>
    <w:rsid w:val="004978DA"/>
    <w:rsid w:val="004A4A05"/>
    <w:rsid w:val="004C111F"/>
    <w:rsid w:val="004C6E5F"/>
    <w:rsid w:val="004C7FA2"/>
    <w:rsid w:val="004D0093"/>
    <w:rsid w:val="004D3F5B"/>
    <w:rsid w:val="004D4E91"/>
    <w:rsid w:val="004D7301"/>
    <w:rsid w:val="004E1A31"/>
    <w:rsid w:val="004E4EAC"/>
    <w:rsid w:val="004F7309"/>
    <w:rsid w:val="005140D9"/>
    <w:rsid w:val="005155AB"/>
    <w:rsid w:val="005171B9"/>
    <w:rsid w:val="00520CCF"/>
    <w:rsid w:val="00520E4C"/>
    <w:rsid w:val="00524350"/>
    <w:rsid w:val="00527CDA"/>
    <w:rsid w:val="0053469B"/>
    <w:rsid w:val="00535AFC"/>
    <w:rsid w:val="0054005E"/>
    <w:rsid w:val="0054252D"/>
    <w:rsid w:val="00542564"/>
    <w:rsid w:val="005430E4"/>
    <w:rsid w:val="005434A5"/>
    <w:rsid w:val="00544496"/>
    <w:rsid w:val="0054523B"/>
    <w:rsid w:val="00546AA6"/>
    <w:rsid w:val="0054791D"/>
    <w:rsid w:val="0055010A"/>
    <w:rsid w:val="00552984"/>
    <w:rsid w:val="00554BB1"/>
    <w:rsid w:val="00557804"/>
    <w:rsid w:val="00560863"/>
    <w:rsid w:val="00565B48"/>
    <w:rsid w:val="0056698A"/>
    <w:rsid w:val="00566F4D"/>
    <w:rsid w:val="005673C5"/>
    <w:rsid w:val="005748EF"/>
    <w:rsid w:val="00576251"/>
    <w:rsid w:val="00577347"/>
    <w:rsid w:val="00580F1B"/>
    <w:rsid w:val="00581DAE"/>
    <w:rsid w:val="0058561E"/>
    <w:rsid w:val="00594B9F"/>
    <w:rsid w:val="00594F09"/>
    <w:rsid w:val="005A0DFC"/>
    <w:rsid w:val="005A2245"/>
    <w:rsid w:val="005A2C75"/>
    <w:rsid w:val="005A7DBD"/>
    <w:rsid w:val="005B1E0B"/>
    <w:rsid w:val="005B4698"/>
    <w:rsid w:val="005B611B"/>
    <w:rsid w:val="005C4A5F"/>
    <w:rsid w:val="005C7213"/>
    <w:rsid w:val="005D2B89"/>
    <w:rsid w:val="005D404C"/>
    <w:rsid w:val="005D74E6"/>
    <w:rsid w:val="005E0096"/>
    <w:rsid w:val="005E09E3"/>
    <w:rsid w:val="005E140D"/>
    <w:rsid w:val="005E19A0"/>
    <w:rsid w:val="005E2148"/>
    <w:rsid w:val="005E4150"/>
    <w:rsid w:val="005F1CF5"/>
    <w:rsid w:val="00600A08"/>
    <w:rsid w:val="00601C01"/>
    <w:rsid w:val="0060589C"/>
    <w:rsid w:val="006125DF"/>
    <w:rsid w:val="00617B4A"/>
    <w:rsid w:val="00624F35"/>
    <w:rsid w:val="006253F0"/>
    <w:rsid w:val="006264DA"/>
    <w:rsid w:val="0063667A"/>
    <w:rsid w:val="00637A2F"/>
    <w:rsid w:val="00641037"/>
    <w:rsid w:val="006440D3"/>
    <w:rsid w:val="0066050B"/>
    <w:rsid w:val="00661125"/>
    <w:rsid w:val="0066239B"/>
    <w:rsid w:val="00665E7D"/>
    <w:rsid w:val="00674AAC"/>
    <w:rsid w:val="006771D9"/>
    <w:rsid w:val="00686555"/>
    <w:rsid w:val="00690835"/>
    <w:rsid w:val="00690EED"/>
    <w:rsid w:val="00692C27"/>
    <w:rsid w:val="00694BAF"/>
    <w:rsid w:val="00694C94"/>
    <w:rsid w:val="006A060A"/>
    <w:rsid w:val="006A27D4"/>
    <w:rsid w:val="006A2F9E"/>
    <w:rsid w:val="006A788F"/>
    <w:rsid w:val="006B12EE"/>
    <w:rsid w:val="006B4089"/>
    <w:rsid w:val="006B7B41"/>
    <w:rsid w:val="006C0C88"/>
    <w:rsid w:val="006C3F35"/>
    <w:rsid w:val="006C4207"/>
    <w:rsid w:val="006C500A"/>
    <w:rsid w:val="006C536A"/>
    <w:rsid w:val="006C584A"/>
    <w:rsid w:val="006D3F5A"/>
    <w:rsid w:val="006E351D"/>
    <w:rsid w:val="006F12BE"/>
    <w:rsid w:val="006F72D0"/>
    <w:rsid w:val="006F7EEE"/>
    <w:rsid w:val="00703819"/>
    <w:rsid w:val="0070565C"/>
    <w:rsid w:val="007163B0"/>
    <w:rsid w:val="007216D4"/>
    <w:rsid w:val="00727ADA"/>
    <w:rsid w:val="00743EC2"/>
    <w:rsid w:val="00754040"/>
    <w:rsid w:val="0075555D"/>
    <w:rsid w:val="0076337E"/>
    <w:rsid w:val="00763B11"/>
    <w:rsid w:val="007715F3"/>
    <w:rsid w:val="00776CD1"/>
    <w:rsid w:val="00780BB6"/>
    <w:rsid w:val="00794BF1"/>
    <w:rsid w:val="00796C47"/>
    <w:rsid w:val="00796F22"/>
    <w:rsid w:val="007A49C8"/>
    <w:rsid w:val="007B145D"/>
    <w:rsid w:val="007B361E"/>
    <w:rsid w:val="007C1A47"/>
    <w:rsid w:val="007C7F47"/>
    <w:rsid w:val="007D0AF8"/>
    <w:rsid w:val="007D342D"/>
    <w:rsid w:val="007E5043"/>
    <w:rsid w:val="007E742C"/>
    <w:rsid w:val="00800A6D"/>
    <w:rsid w:val="00806579"/>
    <w:rsid w:val="00812432"/>
    <w:rsid w:val="00813A98"/>
    <w:rsid w:val="00814FFC"/>
    <w:rsid w:val="00821FBD"/>
    <w:rsid w:val="00823A88"/>
    <w:rsid w:val="00824FE2"/>
    <w:rsid w:val="008254D0"/>
    <w:rsid w:val="00825A76"/>
    <w:rsid w:val="00827D23"/>
    <w:rsid w:val="008345CF"/>
    <w:rsid w:val="00834C3F"/>
    <w:rsid w:val="00842DA9"/>
    <w:rsid w:val="0085475B"/>
    <w:rsid w:val="00861CFD"/>
    <w:rsid w:val="00870CB9"/>
    <w:rsid w:val="008734CC"/>
    <w:rsid w:val="00885BEC"/>
    <w:rsid w:val="008865E8"/>
    <w:rsid w:val="00886CAC"/>
    <w:rsid w:val="00886EDE"/>
    <w:rsid w:val="00887693"/>
    <w:rsid w:val="00890606"/>
    <w:rsid w:val="00890F0C"/>
    <w:rsid w:val="008978CF"/>
    <w:rsid w:val="008A561E"/>
    <w:rsid w:val="008A5ADD"/>
    <w:rsid w:val="008A64C3"/>
    <w:rsid w:val="008A7042"/>
    <w:rsid w:val="008A7D68"/>
    <w:rsid w:val="008B215F"/>
    <w:rsid w:val="008B3879"/>
    <w:rsid w:val="008B4CCE"/>
    <w:rsid w:val="008B5252"/>
    <w:rsid w:val="008D03AE"/>
    <w:rsid w:val="008D1229"/>
    <w:rsid w:val="008D1721"/>
    <w:rsid w:val="008D26B8"/>
    <w:rsid w:val="008E045A"/>
    <w:rsid w:val="008F2706"/>
    <w:rsid w:val="009027A8"/>
    <w:rsid w:val="00903B4E"/>
    <w:rsid w:val="00904F91"/>
    <w:rsid w:val="0091132C"/>
    <w:rsid w:val="009123C3"/>
    <w:rsid w:val="0091462E"/>
    <w:rsid w:val="00923692"/>
    <w:rsid w:val="00926F13"/>
    <w:rsid w:val="00927693"/>
    <w:rsid w:val="00930182"/>
    <w:rsid w:val="0093264C"/>
    <w:rsid w:val="00944019"/>
    <w:rsid w:val="00946D71"/>
    <w:rsid w:val="009501A3"/>
    <w:rsid w:val="0095431F"/>
    <w:rsid w:val="009574AC"/>
    <w:rsid w:val="00960691"/>
    <w:rsid w:val="00970A71"/>
    <w:rsid w:val="00971431"/>
    <w:rsid w:val="0097635D"/>
    <w:rsid w:val="00982A00"/>
    <w:rsid w:val="0098323C"/>
    <w:rsid w:val="00985618"/>
    <w:rsid w:val="00987C28"/>
    <w:rsid w:val="0099546A"/>
    <w:rsid w:val="009965E6"/>
    <w:rsid w:val="009A1430"/>
    <w:rsid w:val="009A1908"/>
    <w:rsid w:val="009A753A"/>
    <w:rsid w:val="009B460E"/>
    <w:rsid w:val="009B4E64"/>
    <w:rsid w:val="009B57FC"/>
    <w:rsid w:val="009B6CEF"/>
    <w:rsid w:val="009C4979"/>
    <w:rsid w:val="009C7C8F"/>
    <w:rsid w:val="009D0ADF"/>
    <w:rsid w:val="009E178A"/>
    <w:rsid w:val="009E1C44"/>
    <w:rsid w:val="009E67E8"/>
    <w:rsid w:val="009F1CAB"/>
    <w:rsid w:val="009F3E9F"/>
    <w:rsid w:val="009F3F07"/>
    <w:rsid w:val="00A00B8A"/>
    <w:rsid w:val="00A06D52"/>
    <w:rsid w:val="00A070ED"/>
    <w:rsid w:val="00A12EDE"/>
    <w:rsid w:val="00A17C63"/>
    <w:rsid w:val="00A231D2"/>
    <w:rsid w:val="00A25678"/>
    <w:rsid w:val="00A362F7"/>
    <w:rsid w:val="00A4485F"/>
    <w:rsid w:val="00A46FF7"/>
    <w:rsid w:val="00A47984"/>
    <w:rsid w:val="00A60A85"/>
    <w:rsid w:val="00A61AE8"/>
    <w:rsid w:val="00A61FC9"/>
    <w:rsid w:val="00A634CF"/>
    <w:rsid w:val="00A647E8"/>
    <w:rsid w:val="00A67C9C"/>
    <w:rsid w:val="00A73D6D"/>
    <w:rsid w:val="00A80833"/>
    <w:rsid w:val="00A84D28"/>
    <w:rsid w:val="00A84E1B"/>
    <w:rsid w:val="00A87811"/>
    <w:rsid w:val="00A94D65"/>
    <w:rsid w:val="00A9504D"/>
    <w:rsid w:val="00A9508D"/>
    <w:rsid w:val="00A95DC0"/>
    <w:rsid w:val="00AA453F"/>
    <w:rsid w:val="00AA73C4"/>
    <w:rsid w:val="00AA7523"/>
    <w:rsid w:val="00AB168C"/>
    <w:rsid w:val="00AB2BCE"/>
    <w:rsid w:val="00AB6C95"/>
    <w:rsid w:val="00AC28DC"/>
    <w:rsid w:val="00AC3AB2"/>
    <w:rsid w:val="00AC647C"/>
    <w:rsid w:val="00AD5A9E"/>
    <w:rsid w:val="00AD7EFE"/>
    <w:rsid w:val="00AE3358"/>
    <w:rsid w:val="00AF3604"/>
    <w:rsid w:val="00AF4712"/>
    <w:rsid w:val="00AF5328"/>
    <w:rsid w:val="00AF5952"/>
    <w:rsid w:val="00AF5A52"/>
    <w:rsid w:val="00B00875"/>
    <w:rsid w:val="00B01897"/>
    <w:rsid w:val="00B050D4"/>
    <w:rsid w:val="00B06069"/>
    <w:rsid w:val="00B067A7"/>
    <w:rsid w:val="00B0681E"/>
    <w:rsid w:val="00B06DDD"/>
    <w:rsid w:val="00B07144"/>
    <w:rsid w:val="00B16D82"/>
    <w:rsid w:val="00B30D55"/>
    <w:rsid w:val="00B310F6"/>
    <w:rsid w:val="00B43A8F"/>
    <w:rsid w:val="00B50DCB"/>
    <w:rsid w:val="00B5321A"/>
    <w:rsid w:val="00B54B5A"/>
    <w:rsid w:val="00B55BBF"/>
    <w:rsid w:val="00B5741D"/>
    <w:rsid w:val="00B60FC7"/>
    <w:rsid w:val="00B64B3A"/>
    <w:rsid w:val="00B66985"/>
    <w:rsid w:val="00B67192"/>
    <w:rsid w:val="00B71C03"/>
    <w:rsid w:val="00B728F7"/>
    <w:rsid w:val="00B748A4"/>
    <w:rsid w:val="00B76E1D"/>
    <w:rsid w:val="00B77920"/>
    <w:rsid w:val="00B82595"/>
    <w:rsid w:val="00B83795"/>
    <w:rsid w:val="00B83B20"/>
    <w:rsid w:val="00B87C0F"/>
    <w:rsid w:val="00B923DC"/>
    <w:rsid w:val="00B92541"/>
    <w:rsid w:val="00B96828"/>
    <w:rsid w:val="00BA2764"/>
    <w:rsid w:val="00BA3044"/>
    <w:rsid w:val="00BA4881"/>
    <w:rsid w:val="00BA4C82"/>
    <w:rsid w:val="00BA4CA7"/>
    <w:rsid w:val="00BB0BDA"/>
    <w:rsid w:val="00BB3B21"/>
    <w:rsid w:val="00BC2D74"/>
    <w:rsid w:val="00BC6839"/>
    <w:rsid w:val="00BD43D2"/>
    <w:rsid w:val="00BD570C"/>
    <w:rsid w:val="00BD58A5"/>
    <w:rsid w:val="00BD6DE4"/>
    <w:rsid w:val="00BF1643"/>
    <w:rsid w:val="00BF2F53"/>
    <w:rsid w:val="00BF57F1"/>
    <w:rsid w:val="00BF60FC"/>
    <w:rsid w:val="00C02E66"/>
    <w:rsid w:val="00C04D9A"/>
    <w:rsid w:val="00C213FB"/>
    <w:rsid w:val="00C215CB"/>
    <w:rsid w:val="00C27E1A"/>
    <w:rsid w:val="00C30739"/>
    <w:rsid w:val="00C33D3F"/>
    <w:rsid w:val="00C3675F"/>
    <w:rsid w:val="00C36B6B"/>
    <w:rsid w:val="00C504C0"/>
    <w:rsid w:val="00C51E21"/>
    <w:rsid w:val="00C56C30"/>
    <w:rsid w:val="00C67F6B"/>
    <w:rsid w:val="00C70E90"/>
    <w:rsid w:val="00C71CD7"/>
    <w:rsid w:val="00C74FFB"/>
    <w:rsid w:val="00C76073"/>
    <w:rsid w:val="00C766FF"/>
    <w:rsid w:val="00C85AF5"/>
    <w:rsid w:val="00C92278"/>
    <w:rsid w:val="00C933DD"/>
    <w:rsid w:val="00C954D2"/>
    <w:rsid w:val="00C96EB4"/>
    <w:rsid w:val="00CB36E3"/>
    <w:rsid w:val="00CB43E2"/>
    <w:rsid w:val="00CB6642"/>
    <w:rsid w:val="00CB682B"/>
    <w:rsid w:val="00CD2C26"/>
    <w:rsid w:val="00CD4181"/>
    <w:rsid w:val="00CD77BE"/>
    <w:rsid w:val="00CE16FC"/>
    <w:rsid w:val="00CE26B8"/>
    <w:rsid w:val="00CE5DBA"/>
    <w:rsid w:val="00CE6809"/>
    <w:rsid w:val="00CE7E16"/>
    <w:rsid w:val="00CF18E3"/>
    <w:rsid w:val="00CF66D0"/>
    <w:rsid w:val="00CF70B1"/>
    <w:rsid w:val="00D02FB3"/>
    <w:rsid w:val="00D11843"/>
    <w:rsid w:val="00D12B4F"/>
    <w:rsid w:val="00D14484"/>
    <w:rsid w:val="00D1482E"/>
    <w:rsid w:val="00D157A3"/>
    <w:rsid w:val="00D15ECE"/>
    <w:rsid w:val="00D17F64"/>
    <w:rsid w:val="00D20191"/>
    <w:rsid w:val="00D23957"/>
    <w:rsid w:val="00D26367"/>
    <w:rsid w:val="00D26BF8"/>
    <w:rsid w:val="00D3449F"/>
    <w:rsid w:val="00D3648B"/>
    <w:rsid w:val="00D4483A"/>
    <w:rsid w:val="00D4623F"/>
    <w:rsid w:val="00D5080E"/>
    <w:rsid w:val="00D5202D"/>
    <w:rsid w:val="00D60AC4"/>
    <w:rsid w:val="00D66E58"/>
    <w:rsid w:val="00D67CC1"/>
    <w:rsid w:val="00D71A7B"/>
    <w:rsid w:val="00D72522"/>
    <w:rsid w:val="00D76A5D"/>
    <w:rsid w:val="00D7745A"/>
    <w:rsid w:val="00D811AF"/>
    <w:rsid w:val="00D83621"/>
    <w:rsid w:val="00D844D3"/>
    <w:rsid w:val="00D84FE3"/>
    <w:rsid w:val="00D86873"/>
    <w:rsid w:val="00DA5DCB"/>
    <w:rsid w:val="00DD00CE"/>
    <w:rsid w:val="00DD1E7A"/>
    <w:rsid w:val="00DD2971"/>
    <w:rsid w:val="00DD65A6"/>
    <w:rsid w:val="00DD71B3"/>
    <w:rsid w:val="00DD749B"/>
    <w:rsid w:val="00DE4EE5"/>
    <w:rsid w:val="00E02553"/>
    <w:rsid w:val="00E05D27"/>
    <w:rsid w:val="00E21832"/>
    <w:rsid w:val="00E23FBA"/>
    <w:rsid w:val="00E2456B"/>
    <w:rsid w:val="00E2570C"/>
    <w:rsid w:val="00E30E39"/>
    <w:rsid w:val="00E33022"/>
    <w:rsid w:val="00E33261"/>
    <w:rsid w:val="00E33F87"/>
    <w:rsid w:val="00E34B3F"/>
    <w:rsid w:val="00E3502B"/>
    <w:rsid w:val="00E56BCA"/>
    <w:rsid w:val="00E60F66"/>
    <w:rsid w:val="00E62DD4"/>
    <w:rsid w:val="00E630DC"/>
    <w:rsid w:val="00E65CDD"/>
    <w:rsid w:val="00E67836"/>
    <w:rsid w:val="00E76BBB"/>
    <w:rsid w:val="00E82A52"/>
    <w:rsid w:val="00E845AE"/>
    <w:rsid w:val="00E84BB1"/>
    <w:rsid w:val="00E84D6A"/>
    <w:rsid w:val="00E86DBD"/>
    <w:rsid w:val="00E92837"/>
    <w:rsid w:val="00E95850"/>
    <w:rsid w:val="00E95CEC"/>
    <w:rsid w:val="00E969EF"/>
    <w:rsid w:val="00EA1BC8"/>
    <w:rsid w:val="00EA3D9D"/>
    <w:rsid w:val="00EB40B0"/>
    <w:rsid w:val="00EB4D3E"/>
    <w:rsid w:val="00EC4BBB"/>
    <w:rsid w:val="00EC77A0"/>
    <w:rsid w:val="00EE5B8B"/>
    <w:rsid w:val="00EE7B2C"/>
    <w:rsid w:val="00EF198F"/>
    <w:rsid w:val="00EF656D"/>
    <w:rsid w:val="00EF67FD"/>
    <w:rsid w:val="00EF7066"/>
    <w:rsid w:val="00F0109B"/>
    <w:rsid w:val="00F016BE"/>
    <w:rsid w:val="00F04839"/>
    <w:rsid w:val="00F12214"/>
    <w:rsid w:val="00F13E02"/>
    <w:rsid w:val="00F14167"/>
    <w:rsid w:val="00F142FE"/>
    <w:rsid w:val="00F23728"/>
    <w:rsid w:val="00F23767"/>
    <w:rsid w:val="00F2725E"/>
    <w:rsid w:val="00F27FD9"/>
    <w:rsid w:val="00F3202B"/>
    <w:rsid w:val="00F37673"/>
    <w:rsid w:val="00F37CFF"/>
    <w:rsid w:val="00F405EC"/>
    <w:rsid w:val="00F4087A"/>
    <w:rsid w:val="00F45A90"/>
    <w:rsid w:val="00F528AE"/>
    <w:rsid w:val="00F54434"/>
    <w:rsid w:val="00F5584E"/>
    <w:rsid w:val="00F560CE"/>
    <w:rsid w:val="00F6508B"/>
    <w:rsid w:val="00F70522"/>
    <w:rsid w:val="00F720DE"/>
    <w:rsid w:val="00F7256A"/>
    <w:rsid w:val="00F72B7B"/>
    <w:rsid w:val="00F73A46"/>
    <w:rsid w:val="00F77870"/>
    <w:rsid w:val="00F809D6"/>
    <w:rsid w:val="00F828ED"/>
    <w:rsid w:val="00F83B34"/>
    <w:rsid w:val="00F85BC1"/>
    <w:rsid w:val="00F86BC8"/>
    <w:rsid w:val="00FA31F3"/>
    <w:rsid w:val="00FA3F74"/>
    <w:rsid w:val="00FA57B6"/>
    <w:rsid w:val="00FB002B"/>
    <w:rsid w:val="00FB1535"/>
    <w:rsid w:val="00FB603F"/>
    <w:rsid w:val="00FC266C"/>
    <w:rsid w:val="00FC494C"/>
    <w:rsid w:val="00FC5E70"/>
    <w:rsid w:val="00FD1088"/>
    <w:rsid w:val="00FD4472"/>
    <w:rsid w:val="00FD72BC"/>
    <w:rsid w:val="00FE5BA7"/>
    <w:rsid w:val="00FE766A"/>
    <w:rsid w:val="00FF725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424A"/>
  <w15:chartTrackingRefBased/>
  <w15:docId w15:val="{39088842-D50E-4798-AA9D-8EDB4889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uiPriority w:val="9"/>
    <w:semiHidden/>
    <w:unhideWhenUsed/>
    <w:qFormat/>
    <w:rsid w:val="0004296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923692"/>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76E1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6E1D"/>
    <w:rPr>
      <w:rFonts w:ascii="Segoe UI" w:hAnsi="Segoe UI" w:cs="Segoe UI"/>
      <w:sz w:val="18"/>
      <w:szCs w:val="18"/>
    </w:rPr>
  </w:style>
  <w:style w:type="paragraph" w:styleId="Textocomentario">
    <w:name w:val="annotation text"/>
    <w:basedOn w:val="Normal"/>
    <w:link w:val="TextocomentarioCar"/>
    <w:uiPriority w:val="99"/>
    <w:rsid w:val="00B76E1D"/>
    <w:pPr>
      <w:spacing w:after="0" w:line="240" w:lineRule="auto"/>
    </w:pPr>
    <w:rPr>
      <w:rFonts w:ascii="Times New Roman" w:eastAsia="Times New Roman" w:hAnsi="Times New Roman" w:cs="Times New Roman"/>
      <w:sz w:val="20"/>
      <w:szCs w:val="20"/>
      <w:lang w:val="en-US"/>
    </w:rPr>
  </w:style>
  <w:style w:type="character" w:customStyle="1" w:styleId="TextocomentarioCar">
    <w:name w:val="Texto comentario Car"/>
    <w:basedOn w:val="Fuentedeprrafopredeter"/>
    <w:link w:val="Textocomentario"/>
    <w:uiPriority w:val="99"/>
    <w:rsid w:val="00B76E1D"/>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B76E1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aliases w:val="BOLA,Bolita,Párrafo de lista21,BOLADEF,HOJA,BOLITA,Ha,Bullet List,FooterText,numbered,List Paragraph1,Paragraphe de liste1,lp1,Párrafo de lista1,Scitum normal,Párrafo de lista11,Cuadrícula media 1 - Énfasis 21,Guión"/>
    <w:basedOn w:val="Normal"/>
    <w:link w:val="PrrafodelistaCar"/>
    <w:uiPriority w:val="34"/>
    <w:qFormat/>
    <w:rsid w:val="00071A29"/>
    <w:pPr>
      <w:ind w:left="720"/>
      <w:contextualSpacing/>
    </w:pPr>
  </w:style>
  <w:style w:type="paragraph" w:styleId="Textonotapie">
    <w:name w:val="footnote text"/>
    <w:aliases w:val="Geneva 9,Font: Geneva 9,Boston 10,f,single space,Footnote,otnote Text,Times Roman 9,footnote text,footnote text Car Car Car Car Car Car Car,footnote text Car Car Car Car Car Car Car Car Car Car Car Car Car,ft,Char Char Char Char,Fußnote"/>
    <w:basedOn w:val="Normal"/>
    <w:link w:val="TextonotapieCar"/>
    <w:qFormat/>
    <w:rsid w:val="00B43A8F"/>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aliases w:val="Geneva 9 Car,Font: Geneva 9 Car,Boston 10 Car,f Car,single space Car,Footnote Car,otnote Text Car,Times Roman 9 Car,footnote text Car,footnote text Car Car Car Car Car Car Car Car,ft Car,Char Char Char Char Car,Fußnote Car"/>
    <w:basedOn w:val="Fuentedeprrafopredeter"/>
    <w:link w:val="Textonotapie"/>
    <w:rsid w:val="00B43A8F"/>
    <w:rPr>
      <w:rFonts w:ascii="Times New Roman" w:eastAsia="Times New Roman" w:hAnsi="Times New Roman" w:cs="Times New Roman"/>
      <w:sz w:val="20"/>
      <w:szCs w:val="20"/>
      <w:lang w:val="en-US"/>
    </w:rPr>
  </w:style>
  <w:style w:type="character" w:styleId="Refdecomentario">
    <w:name w:val="annotation reference"/>
    <w:basedOn w:val="Fuentedeprrafopredeter"/>
    <w:uiPriority w:val="99"/>
    <w:semiHidden/>
    <w:unhideWhenUsed/>
    <w:rsid w:val="003119D1"/>
    <w:rPr>
      <w:sz w:val="16"/>
      <w:szCs w:val="16"/>
    </w:rPr>
  </w:style>
  <w:style w:type="paragraph" w:styleId="Asuntodelcomentario">
    <w:name w:val="annotation subject"/>
    <w:basedOn w:val="Textocomentario"/>
    <w:next w:val="Textocomentario"/>
    <w:link w:val="AsuntodelcomentarioCar"/>
    <w:uiPriority w:val="99"/>
    <w:semiHidden/>
    <w:unhideWhenUsed/>
    <w:rsid w:val="003119D1"/>
    <w:pPr>
      <w:spacing w:after="160"/>
    </w:pPr>
    <w:rPr>
      <w:rFonts w:asciiTheme="minorHAnsi" w:eastAsiaTheme="minorHAnsi" w:hAnsiTheme="minorHAnsi" w:cstheme="minorBidi"/>
      <w:b/>
      <w:bCs/>
      <w:lang w:val="es-CO"/>
    </w:rPr>
  </w:style>
  <w:style w:type="character" w:customStyle="1" w:styleId="AsuntodelcomentarioCar">
    <w:name w:val="Asunto del comentario Car"/>
    <w:basedOn w:val="TextocomentarioCar"/>
    <w:link w:val="Asuntodelcomentario"/>
    <w:uiPriority w:val="99"/>
    <w:semiHidden/>
    <w:rsid w:val="003119D1"/>
    <w:rPr>
      <w:rFonts w:ascii="Times New Roman" w:eastAsia="Times New Roman" w:hAnsi="Times New Roman" w:cs="Times New Roman"/>
      <w:b/>
      <w:bCs/>
      <w:sz w:val="20"/>
      <w:szCs w:val="20"/>
      <w:lang w:val="en-US"/>
    </w:rPr>
  </w:style>
  <w:style w:type="paragraph" w:styleId="HTMLconformatoprevio">
    <w:name w:val="HTML Preformatted"/>
    <w:basedOn w:val="Normal"/>
    <w:link w:val="HTMLconformatoprevioCar"/>
    <w:uiPriority w:val="99"/>
    <w:semiHidden/>
    <w:unhideWhenUsed/>
    <w:rsid w:val="0031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3119D1"/>
    <w:rPr>
      <w:rFonts w:ascii="Courier New" w:eastAsia="Times New Roman" w:hAnsi="Courier New" w:cs="Courier New"/>
      <w:sz w:val="20"/>
      <w:szCs w:val="20"/>
      <w:lang w:eastAsia="es-CO"/>
    </w:rPr>
  </w:style>
  <w:style w:type="character" w:styleId="Refdenotaalpie">
    <w:name w:val="footnote reference"/>
    <w:uiPriority w:val="99"/>
    <w:rsid w:val="00B87C0F"/>
    <w:rPr>
      <w:vertAlign w:val="superscript"/>
    </w:rPr>
  </w:style>
  <w:style w:type="character" w:customStyle="1" w:styleId="Ninguno">
    <w:name w:val="Ninguno"/>
    <w:rsid w:val="00601C01"/>
  </w:style>
  <w:style w:type="paragraph" w:customStyle="1" w:styleId="Texto">
    <w:name w:val="Texto"/>
    <w:basedOn w:val="Normal"/>
    <w:next w:val="Normal"/>
    <w:rsid w:val="00A06D52"/>
    <w:pPr>
      <w:pBdr>
        <w:top w:val="nil"/>
        <w:left w:val="nil"/>
        <w:bottom w:val="nil"/>
        <w:right w:val="nil"/>
        <w:between w:val="nil"/>
        <w:bar w:val="nil"/>
      </w:pBdr>
      <w:spacing w:after="0" w:line="240" w:lineRule="auto"/>
      <w:jc w:val="both"/>
    </w:pPr>
    <w:rPr>
      <w:rFonts w:ascii="Arial" w:eastAsia="Times New Roman" w:hAnsi="Arial" w:cs="Times New Roman"/>
      <w:bCs/>
      <w:noProof/>
      <w:color w:val="000000"/>
      <w:szCs w:val="24"/>
      <w:u w:color="000000"/>
      <w:bdr w:val="nil"/>
      <w:lang w:val="es-ES" w:eastAsia="es-ES_tradnl"/>
    </w:rPr>
  </w:style>
  <w:style w:type="character" w:customStyle="1" w:styleId="Hyperlink2">
    <w:name w:val="Hyperlink.2"/>
    <w:basedOn w:val="Ninguno"/>
    <w:rsid w:val="001438BB"/>
    <w:rPr>
      <w:sz w:val="22"/>
      <w:szCs w:val="22"/>
    </w:rPr>
  </w:style>
  <w:style w:type="paragraph" w:customStyle="1" w:styleId="Encabezadoypie">
    <w:name w:val="Encabezado y pie"/>
    <w:rsid w:val="001438B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es-CO"/>
    </w:rPr>
  </w:style>
  <w:style w:type="paragraph" w:styleId="Descripcin">
    <w:name w:val="caption"/>
    <w:basedOn w:val="Normal"/>
    <w:next w:val="Normal"/>
    <w:unhideWhenUsed/>
    <w:qFormat/>
    <w:rsid w:val="00B748A4"/>
    <w:pPr>
      <w:pBdr>
        <w:top w:val="nil"/>
        <w:left w:val="nil"/>
        <w:bottom w:val="nil"/>
        <w:right w:val="nil"/>
        <w:between w:val="nil"/>
        <w:bar w:val="nil"/>
      </w:pBdr>
      <w:spacing w:after="200" w:line="240" w:lineRule="auto"/>
    </w:pPr>
    <w:rPr>
      <w:rFonts w:ascii="Times New Roman" w:eastAsia="Arial Unicode MS" w:hAnsi="Times New Roman" w:cs="Times New Roman"/>
      <w:i/>
      <w:iCs/>
      <w:color w:val="44546A" w:themeColor="text2"/>
      <w:sz w:val="18"/>
      <w:szCs w:val="18"/>
      <w:bdr w:val="nil"/>
      <w:lang w:val="es-ES_tradnl"/>
    </w:rPr>
  </w:style>
  <w:style w:type="paragraph" w:styleId="Sinespaciado">
    <w:name w:val="No Spacing"/>
    <w:link w:val="SinespaciadoCar"/>
    <w:uiPriority w:val="1"/>
    <w:qFormat/>
    <w:rsid w:val="00C70E9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s-ES_tradnl"/>
    </w:rPr>
  </w:style>
  <w:style w:type="character" w:customStyle="1" w:styleId="SinespaciadoCar">
    <w:name w:val="Sin espaciado Car"/>
    <w:basedOn w:val="Fuentedeprrafopredeter"/>
    <w:link w:val="Sinespaciado"/>
    <w:uiPriority w:val="1"/>
    <w:rsid w:val="00C70E90"/>
    <w:rPr>
      <w:rFonts w:ascii="Times New Roman" w:eastAsia="Arial Unicode MS" w:hAnsi="Times New Roman" w:cs="Times New Roman"/>
      <w:sz w:val="24"/>
      <w:szCs w:val="24"/>
      <w:bdr w:val="nil"/>
      <w:lang w:val="es-ES_tradnl"/>
    </w:rPr>
  </w:style>
  <w:style w:type="character" w:customStyle="1" w:styleId="Ttulo4Car">
    <w:name w:val="Título 4 Car"/>
    <w:basedOn w:val="Fuentedeprrafopredeter"/>
    <w:link w:val="Ttulo4"/>
    <w:uiPriority w:val="9"/>
    <w:rsid w:val="00923692"/>
    <w:rPr>
      <w:rFonts w:asciiTheme="majorHAnsi" w:eastAsiaTheme="majorEastAsia" w:hAnsiTheme="majorHAnsi" w:cstheme="majorBidi"/>
      <w:i/>
      <w:iCs/>
      <w:color w:val="2F5496" w:themeColor="accent1" w:themeShade="BF"/>
      <w:sz w:val="24"/>
      <w:szCs w:val="24"/>
    </w:rPr>
  </w:style>
  <w:style w:type="character" w:customStyle="1" w:styleId="PrrafodelistaCar">
    <w:name w:val="Párrafo de lista Car"/>
    <w:aliases w:val="BOLA Car,Bolita Car,Párrafo de lista21 Car,BOLADEF Car,HOJA Car,BOLITA Car,Ha Car,Bullet List Car,FooterText Car,numbered Car,List Paragraph1 Car,Paragraphe de liste1 Car,lp1 Car,Párrafo de lista1 Car,Scitum normal Car,Guión Car"/>
    <w:basedOn w:val="Fuentedeprrafopredeter"/>
    <w:link w:val="Prrafodelista"/>
    <w:uiPriority w:val="34"/>
    <w:locked/>
    <w:rsid w:val="00D15ECE"/>
  </w:style>
  <w:style w:type="paragraph" w:customStyle="1" w:styleId="TtuloA">
    <w:name w:val="Título A"/>
    <w:rsid w:val="00E67836"/>
    <w:pPr>
      <w:pBdr>
        <w:top w:val="nil"/>
        <w:left w:val="nil"/>
        <w:bottom w:val="nil"/>
        <w:right w:val="nil"/>
        <w:between w:val="nil"/>
        <w:bar w:val="nil"/>
      </w:pBdr>
      <w:spacing w:after="120" w:line="240" w:lineRule="auto"/>
      <w:jc w:val="center"/>
    </w:pPr>
    <w:rPr>
      <w:rFonts w:ascii="Arial" w:eastAsia="Arial Unicode MS" w:hAnsi="Arial" w:cs="Arial Unicode MS"/>
      <w:b/>
      <w:bCs/>
      <w:color w:val="000000"/>
      <w:sz w:val="24"/>
      <w:szCs w:val="24"/>
      <w:u w:color="000000"/>
      <w:bdr w:val="nil"/>
      <w:lang w:val="es-ES_tradnl" w:eastAsia="es-ES_tradnl"/>
    </w:rPr>
  </w:style>
  <w:style w:type="character" w:customStyle="1" w:styleId="Ttulo3Car">
    <w:name w:val="Título 3 Car"/>
    <w:basedOn w:val="Fuentedeprrafopredeter"/>
    <w:link w:val="Ttulo3"/>
    <w:uiPriority w:val="9"/>
    <w:semiHidden/>
    <w:rsid w:val="00042965"/>
    <w:rPr>
      <w:rFonts w:asciiTheme="majorHAnsi" w:eastAsiaTheme="majorEastAsia" w:hAnsiTheme="majorHAnsi" w:cstheme="majorBidi"/>
      <w:color w:val="1F3763" w:themeColor="accent1" w:themeShade="7F"/>
      <w:sz w:val="24"/>
      <w:szCs w:val="24"/>
    </w:rPr>
  </w:style>
  <w:style w:type="table" w:customStyle="1" w:styleId="Cuadrculadetablaclara1">
    <w:name w:val="Cuadrícula de tabla clara1"/>
    <w:basedOn w:val="Tablanormal"/>
    <w:uiPriority w:val="40"/>
    <w:rsid w:val="0004296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ES_trad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rsid w:val="00D12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1970">
      <w:bodyDiv w:val="1"/>
      <w:marLeft w:val="0"/>
      <w:marRight w:val="0"/>
      <w:marTop w:val="0"/>
      <w:marBottom w:val="0"/>
      <w:divBdr>
        <w:top w:val="none" w:sz="0" w:space="0" w:color="auto"/>
        <w:left w:val="none" w:sz="0" w:space="0" w:color="auto"/>
        <w:bottom w:val="none" w:sz="0" w:space="0" w:color="auto"/>
        <w:right w:val="none" w:sz="0" w:space="0" w:color="auto"/>
      </w:divBdr>
    </w:div>
    <w:div w:id="181363926">
      <w:bodyDiv w:val="1"/>
      <w:marLeft w:val="0"/>
      <w:marRight w:val="0"/>
      <w:marTop w:val="0"/>
      <w:marBottom w:val="0"/>
      <w:divBdr>
        <w:top w:val="none" w:sz="0" w:space="0" w:color="auto"/>
        <w:left w:val="none" w:sz="0" w:space="0" w:color="auto"/>
        <w:bottom w:val="none" w:sz="0" w:space="0" w:color="auto"/>
        <w:right w:val="none" w:sz="0" w:space="0" w:color="auto"/>
      </w:divBdr>
      <w:divsChild>
        <w:div w:id="652491055">
          <w:marLeft w:val="0"/>
          <w:marRight w:val="0"/>
          <w:marTop w:val="0"/>
          <w:marBottom w:val="0"/>
          <w:divBdr>
            <w:top w:val="none" w:sz="0" w:space="0" w:color="auto"/>
            <w:left w:val="none" w:sz="0" w:space="0" w:color="auto"/>
            <w:bottom w:val="none" w:sz="0" w:space="0" w:color="auto"/>
            <w:right w:val="none" w:sz="0" w:space="0" w:color="auto"/>
          </w:divBdr>
          <w:divsChild>
            <w:div w:id="304969364">
              <w:marLeft w:val="0"/>
              <w:marRight w:val="0"/>
              <w:marTop w:val="0"/>
              <w:marBottom w:val="0"/>
              <w:divBdr>
                <w:top w:val="none" w:sz="0" w:space="0" w:color="auto"/>
                <w:left w:val="none" w:sz="0" w:space="0" w:color="auto"/>
                <w:bottom w:val="none" w:sz="0" w:space="0" w:color="auto"/>
                <w:right w:val="none" w:sz="0" w:space="0" w:color="auto"/>
              </w:divBdr>
            </w:div>
          </w:divsChild>
        </w:div>
        <w:div w:id="675233444">
          <w:marLeft w:val="0"/>
          <w:marRight w:val="0"/>
          <w:marTop w:val="0"/>
          <w:marBottom w:val="0"/>
          <w:divBdr>
            <w:top w:val="none" w:sz="0" w:space="0" w:color="auto"/>
            <w:left w:val="none" w:sz="0" w:space="0" w:color="auto"/>
            <w:bottom w:val="none" w:sz="0" w:space="0" w:color="auto"/>
            <w:right w:val="none" w:sz="0" w:space="0" w:color="auto"/>
          </w:divBdr>
          <w:divsChild>
            <w:div w:id="1378315673">
              <w:marLeft w:val="0"/>
              <w:marRight w:val="0"/>
              <w:marTop w:val="0"/>
              <w:marBottom w:val="0"/>
              <w:divBdr>
                <w:top w:val="none" w:sz="0" w:space="0" w:color="auto"/>
                <w:left w:val="none" w:sz="0" w:space="0" w:color="auto"/>
                <w:bottom w:val="none" w:sz="0" w:space="0" w:color="auto"/>
                <w:right w:val="none" w:sz="0" w:space="0" w:color="auto"/>
              </w:divBdr>
            </w:div>
          </w:divsChild>
        </w:div>
        <w:div w:id="1695613711">
          <w:marLeft w:val="0"/>
          <w:marRight w:val="0"/>
          <w:marTop w:val="0"/>
          <w:marBottom w:val="0"/>
          <w:divBdr>
            <w:top w:val="none" w:sz="0" w:space="0" w:color="auto"/>
            <w:left w:val="none" w:sz="0" w:space="0" w:color="auto"/>
            <w:bottom w:val="none" w:sz="0" w:space="0" w:color="auto"/>
            <w:right w:val="none" w:sz="0" w:space="0" w:color="auto"/>
          </w:divBdr>
          <w:divsChild>
            <w:div w:id="1176729471">
              <w:marLeft w:val="0"/>
              <w:marRight w:val="0"/>
              <w:marTop w:val="0"/>
              <w:marBottom w:val="0"/>
              <w:divBdr>
                <w:top w:val="none" w:sz="0" w:space="0" w:color="auto"/>
                <w:left w:val="none" w:sz="0" w:space="0" w:color="auto"/>
                <w:bottom w:val="none" w:sz="0" w:space="0" w:color="auto"/>
                <w:right w:val="none" w:sz="0" w:space="0" w:color="auto"/>
              </w:divBdr>
            </w:div>
          </w:divsChild>
        </w:div>
        <w:div w:id="654837794">
          <w:marLeft w:val="0"/>
          <w:marRight w:val="0"/>
          <w:marTop w:val="0"/>
          <w:marBottom w:val="0"/>
          <w:divBdr>
            <w:top w:val="none" w:sz="0" w:space="0" w:color="auto"/>
            <w:left w:val="none" w:sz="0" w:space="0" w:color="auto"/>
            <w:bottom w:val="none" w:sz="0" w:space="0" w:color="auto"/>
            <w:right w:val="none" w:sz="0" w:space="0" w:color="auto"/>
          </w:divBdr>
          <w:divsChild>
            <w:div w:id="1635868299">
              <w:marLeft w:val="0"/>
              <w:marRight w:val="0"/>
              <w:marTop w:val="0"/>
              <w:marBottom w:val="0"/>
              <w:divBdr>
                <w:top w:val="none" w:sz="0" w:space="0" w:color="auto"/>
                <w:left w:val="none" w:sz="0" w:space="0" w:color="auto"/>
                <w:bottom w:val="none" w:sz="0" w:space="0" w:color="auto"/>
                <w:right w:val="none" w:sz="0" w:space="0" w:color="auto"/>
              </w:divBdr>
            </w:div>
          </w:divsChild>
        </w:div>
        <w:div w:id="924266797">
          <w:marLeft w:val="0"/>
          <w:marRight w:val="0"/>
          <w:marTop w:val="0"/>
          <w:marBottom w:val="0"/>
          <w:divBdr>
            <w:top w:val="none" w:sz="0" w:space="0" w:color="auto"/>
            <w:left w:val="none" w:sz="0" w:space="0" w:color="auto"/>
            <w:bottom w:val="none" w:sz="0" w:space="0" w:color="auto"/>
            <w:right w:val="none" w:sz="0" w:space="0" w:color="auto"/>
          </w:divBdr>
          <w:divsChild>
            <w:div w:id="379325295">
              <w:marLeft w:val="0"/>
              <w:marRight w:val="0"/>
              <w:marTop w:val="0"/>
              <w:marBottom w:val="0"/>
              <w:divBdr>
                <w:top w:val="none" w:sz="0" w:space="0" w:color="auto"/>
                <w:left w:val="none" w:sz="0" w:space="0" w:color="auto"/>
                <w:bottom w:val="none" w:sz="0" w:space="0" w:color="auto"/>
                <w:right w:val="none" w:sz="0" w:space="0" w:color="auto"/>
              </w:divBdr>
            </w:div>
          </w:divsChild>
        </w:div>
        <w:div w:id="1088774795">
          <w:marLeft w:val="0"/>
          <w:marRight w:val="0"/>
          <w:marTop w:val="0"/>
          <w:marBottom w:val="0"/>
          <w:divBdr>
            <w:top w:val="none" w:sz="0" w:space="0" w:color="auto"/>
            <w:left w:val="none" w:sz="0" w:space="0" w:color="auto"/>
            <w:bottom w:val="none" w:sz="0" w:space="0" w:color="auto"/>
            <w:right w:val="none" w:sz="0" w:space="0" w:color="auto"/>
          </w:divBdr>
          <w:divsChild>
            <w:div w:id="676542256">
              <w:marLeft w:val="0"/>
              <w:marRight w:val="0"/>
              <w:marTop w:val="0"/>
              <w:marBottom w:val="0"/>
              <w:divBdr>
                <w:top w:val="none" w:sz="0" w:space="0" w:color="auto"/>
                <w:left w:val="none" w:sz="0" w:space="0" w:color="auto"/>
                <w:bottom w:val="none" w:sz="0" w:space="0" w:color="auto"/>
                <w:right w:val="none" w:sz="0" w:space="0" w:color="auto"/>
              </w:divBdr>
            </w:div>
          </w:divsChild>
        </w:div>
        <w:div w:id="61998393">
          <w:marLeft w:val="0"/>
          <w:marRight w:val="0"/>
          <w:marTop w:val="0"/>
          <w:marBottom w:val="0"/>
          <w:divBdr>
            <w:top w:val="none" w:sz="0" w:space="0" w:color="auto"/>
            <w:left w:val="none" w:sz="0" w:space="0" w:color="auto"/>
            <w:bottom w:val="none" w:sz="0" w:space="0" w:color="auto"/>
            <w:right w:val="none" w:sz="0" w:space="0" w:color="auto"/>
          </w:divBdr>
          <w:divsChild>
            <w:div w:id="256639413">
              <w:marLeft w:val="0"/>
              <w:marRight w:val="0"/>
              <w:marTop w:val="0"/>
              <w:marBottom w:val="0"/>
              <w:divBdr>
                <w:top w:val="none" w:sz="0" w:space="0" w:color="auto"/>
                <w:left w:val="none" w:sz="0" w:space="0" w:color="auto"/>
                <w:bottom w:val="none" w:sz="0" w:space="0" w:color="auto"/>
                <w:right w:val="none" w:sz="0" w:space="0" w:color="auto"/>
              </w:divBdr>
            </w:div>
          </w:divsChild>
        </w:div>
        <w:div w:id="1391227349">
          <w:marLeft w:val="0"/>
          <w:marRight w:val="0"/>
          <w:marTop w:val="0"/>
          <w:marBottom w:val="0"/>
          <w:divBdr>
            <w:top w:val="none" w:sz="0" w:space="0" w:color="auto"/>
            <w:left w:val="none" w:sz="0" w:space="0" w:color="auto"/>
            <w:bottom w:val="none" w:sz="0" w:space="0" w:color="auto"/>
            <w:right w:val="none" w:sz="0" w:space="0" w:color="auto"/>
          </w:divBdr>
          <w:divsChild>
            <w:div w:id="1544639272">
              <w:marLeft w:val="0"/>
              <w:marRight w:val="0"/>
              <w:marTop w:val="0"/>
              <w:marBottom w:val="0"/>
              <w:divBdr>
                <w:top w:val="none" w:sz="0" w:space="0" w:color="auto"/>
                <w:left w:val="none" w:sz="0" w:space="0" w:color="auto"/>
                <w:bottom w:val="none" w:sz="0" w:space="0" w:color="auto"/>
                <w:right w:val="none" w:sz="0" w:space="0" w:color="auto"/>
              </w:divBdr>
            </w:div>
          </w:divsChild>
        </w:div>
        <w:div w:id="367991196">
          <w:marLeft w:val="0"/>
          <w:marRight w:val="0"/>
          <w:marTop w:val="0"/>
          <w:marBottom w:val="0"/>
          <w:divBdr>
            <w:top w:val="none" w:sz="0" w:space="0" w:color="auto"/>
            <w:left w:val="none" w:sz="0" w:space="0" w:color="auto"/>
            <w:bottom w:val="none" w:sz="0" w:space="0" w:color="auto"/>
            <w:right w:val="none" w:sz="0" w:space="0" w:color="auto"/>
          </w:divBdr>
          <w:divsChild>
            <w:div w:id="453519070">
              <w:marLeft w:val="0"/>
              <w:marRight w:val="0"/>
              <w:marTop w:val="0"/>
              <w:marBottom w:val="0"/>
              <w:divBdr>
                <w:top w:val="none" w:sz="0" w:space="0" w:color="auto"/>
                <w:left w:val="none" w:sz="0" w:space="0" w:color="auto"/>
                <w:bottom w:val="none" w:sz="0" w:space="0" w:color="auto"/>
                <w:right w:val="none" w:sz="0" w:space="0" w:color="auto"/>
              </w:divBdr>
            </w:div>
          </w:divsChild>
        </w:div>
        <w:div w:id="147136190">
          <w:marLeft w:val="0"/>
          <w:marRight w:val="0"/>
          <w:marTop w:val="0"/>
          <w:marBottom w:val="0"/>
          <w:divBdr>
            <w:top w:val="none" w:sz="0" w:space="0" w:color="auto"/>
            <w:left w:val="none" w:sz="0" w:space="0" w:color="auto"/>
            <w:bottom w:val="none" w:sz="0" w:space="0" w:color="auto"/>
            <w:right w:val="none" w:sz="0" w:space="0" w:color="auto"/>
          </w:divBdr>
          <w:divsChild>
            <w:div w:id="358049939">
              <w:marLeft w:val="0"/>
              <w:marRight w:val="0"/>
              <w:marTop w:val="0"/>
              <w:marBottom w:val="0"/>
              <w:divBdr>
                <w:top w:val="none" w:sz="0" w:space="0" w:color="auto"/>
                <w:left w:val="none" w:sz="0" w:space="0" w:color="auto"/>
                <w:bottom w:val="none" w:sz="0" w:space="0" w:color="auto"/>
                <w:right w:val="none" w:sz="0" w:space="0" w:color="auto"/>
              </w:divBdr>
            </w:div>
          </w:divsChild>
        </w:div>
        <w:div w:id="913777023">
          <w:marLeft w:val="0"/>
          <w:marRight w:val="0"/>
          <w:marTop w:val="0"/>
          <w:marBottom w:val="0"/>
          <w:divBdr>
            <w:top w:val="none" w:sz="0" w:space="0" w:color="auto"/>
            <w:left w:val="none" w:sz="0" w:space="0" w:color="auto"/>
            <w:bottom w:val="none" w:sz="0" w:space="0" w:color="auto"/>
            <w:right w:val="none" w:sz="0" w:space="0" w:color="auto"/>
          </w:divBdr>
          <w:divsChild>
            <w:div w:id="1914661600">
              <w:marLeft w:val="0"/>
              <w:marRight w:val="0"/>
              <w:marTop w:val="0"/>
              <w:marBottom w:val="0"/>
              <w:divBdr>
                <w:top w:val="none" w:sz="0" w:space="0" w:color="auto"/>
                <w:left w:val="none" w:sz="0" w:space="0" w:color="auto"/>
                <w:bottom w:val="none" w:sz="0" w:space="0" w:color="auto"/>
                <w:right w:val="none" w:sz="0" w:space="0" w:color="auto"/>
              </w:divBdr>
            </w:div>
          </w:divsChild>
        </w:div>
        <w:div w:id="1690570281">
          <w:marLeft w:val="0"/>
          <w:marRight w:val="0"/>
          <w:marTop w:val="0"/>
          <w:marBottom w:val="0"/>
          <w:divBdr>
            <w:top w:val="none" w:sz="0" w:space="0" w:color="auto"/>
            <w:left w:val="none" w:sz="0" w:space="0" w:color="auto"/>
            <w:bottom w:val="none" w:sz="0" w:space="0" w:color="auto"/>
            <w:right w:val="none" w:sz="0" w:space="0" w:color="auto"/>
          </w:divBdr>
          <w:divsChild>
            <w:div w:id="314992103">
              <w:marLeft w:val="0"/>
              <w:marRight w:val="0"/>
              <w:marTop w:val="0"/>
              <w:marBottom w:val="0"/>
              <w:divBdr>
                <w:top w:val="none" w:sz="0" w:space="0" w:color="auto"/>
                <w:left w:val="none" w:sz="0" w:space="0" w:color="auto"/>
                <w:bottom w:val="none" w:sz="0" w:space="0" w:color="auto"/>
                <w:right w:val="none" w:sz="0" w:space="0" w:color="auto"/>
              </w:divBdr>
            </w:div>
          </w:divsChild>
        </w:div>
        <w:div w:id="757869540">
          <w:marLeft w:val="0"/>
          <w:marRight w:val="0"/>
          <w:marTop w:val="0"/>
          <w:marBottom w:val="0"/>
          <w:divBdr>
            <w:top w:val="none" w:sz="0" w:space="0" w:color="auto"/>
            <w:left w:val="none" w:sz="0" w:space="0" w:color="auto"/>
            <w:bottom w:val="none" w:sz="0" w:space="0" w:color="auto"/>
            <w:right w:val="none" w:sz="0" w:space="0" w:color="auto"/>
          </w:divBdr>
          <w:divsChild>
            <w:div w:id="1209221256">
              <w:marLeft w:val="0"/>
              <w:marRight w:val="0"/>
              <w:marTop w:val="0"/>
              <w:marBottom w:val="0"/>
              <w:divBdr>
                <w:top w:val="none" w:sz="0" w:space="0" w:color="auto"/>
                <w:left w:val="none" w:sz="0" w:space="0" w:color="auto"/>
                <w:bottom w:val="none" w:sz="0" w:space="0" w:color="auto"/>
                <w:right w:val="none" w:sz="0" w:space="0" w:color="auto"/>
              </w:divBdr>
            </w:div>
          </w:divsChild>
        </w:div>
        <w:div w:id="674572037">
          <w:marLeft w:val="0"/>
          <w:marRight w:val="0"/>
          <w:marTop w:val="0"/>
          <w:marBottom w:val="0"/>
          <w:divBdr>
            <w:top w:val="none" w:sz="0" w:space="0" w:color="auto"/>
            <w:left w:val="none" w:sz="0" w:space="0" w:color="auto"/>
            <w:bottom w:val="none" w:sz="0" w:space="0" w:color="auto"/>
            <w:right w:val="none" w:sz="0" w:space="0" w:color="auto"/>
          </w:divBdr>
          <w:divsChild>
            <w:div w:id="1289816492">
              <w:marLeft w:val="0"/>
              <w:marRight w:val="0"/>
              <w:marTop w:val="0"/>
              <w:marBottom w:val="0"/>
              <w:divBdr>
                <w:top w:val="none" w:sz="0" w:space="0" w:color="auto"/>
                <w:left w:val="none" w:sz="0" w:space="0" w:color="auto"/>
                <w:bottom w:val="none" w:sz="0" w:space="0" w:color="auto"/>
                <w:right w:val="none" w:sz="0" w:space="0" w:color="auto"/>
              </w:divBdr>
            </w:div>
          </w:divsChild>
        </w:div>
        <w:div w:id="1801461867">
          <w:marLeft w:val="0"/>
          <w:marRight w:val="0"/>
          <w:marTop w:val="0"/>
          <w:marBottom w:val="0"/>
          <w:divBdr>
            <w:top w:val="none" w:sz="0" w:space="0" w:color="auto"/>
            <w:left w:val="none" w:sz="0" w:space="0" w:color="auto"/>
            <w:bottom w:val="none" w:sz="0" w:space="0" w:color="auto"/>
            <w:right w:val="none" w:sz="0" w:space="0" w:color="auto"/>
          </w:divBdr>
          <w:divsChild>
            <w:div w:id="46879813">
              <w:marLeft w:val="0"/>
              <w:marRight w:val="0"/>
              <w:marTop w:val="0"/>
              <w:marBottom w:val="0"/>
              <w:divBdr>
                <w:top w:val="none" w:sz="0" w:space="0" w:color="auto"/>
                <w:left w:val="none" w:sz="0" w:space="0" w:color="auto"/>
                <w:bottom w:val="none" w:sz="0" w:space="0" w:color="auto"/>
                <w:right w:val="none" w:sz="0" w:space="0" w:color="auto"/>
              </w:divBdr>
            </w:div>
          </w:divsChild>
        </w:div>
        <w:div w:id="951059516">
          <w:marLeft w:val="0"/>
          <w:marRight w:val="0"/>
          <w:marTop w:val="0"/>
          <w:marBottom w:val="0"/>
          <w:divBdr>
            <w:top w:val="none" w:sz="0" w:space="0" w:color="auto"/>
            <w:left w:val="none" w:sz="0" w:space="0" w:color="auto"/>
            <w:bottom w:val="none" w:sz="0" w:space="0" w:color="auto"/>
            <w:right w:val="none" w:sz="0" w:space="0" w:color="auto"/>
          </w:divBdr>
          <w:divsChild>
            <w:div w:id="835996662">
              <w:marLeft w:val="0"/>
              <w:marRight w:val="0"/>
              <w:marTop w:val="0"/>
              <w:marBottom w:val="0"/>
              <w:divBdr>
                <w:top w:val="none" w:sz="0" w:space="0" w:color="auto"/>
                <w:left w:val="none" w:sz="0" w:space="0" w:color="auto"/>
                <w:bottom w:val="none" w:sz="0" w:space="0" w:color="auto"/>
                <w:right w:val="none" w:sz="0" w:space="0" w:color="auto"/>
              </w:divBdr>
            </w:div>
          </w:divsChild>
        </w:div>
        <w:div w:id="2012832354">
          <w:marLeft w:val="0"/>
          <w:marRight w:val="0"/>
          <w:marTop w:val="0"/>
          <w:marBottom w:val="0"/>
          <w:divBdr>
            <w:top w:val="none" w:sz="0" w:space="0" w:color="auto"/>
            <w:left w:val="none" w:sz="0" w:space="0" w:color="auto"/>
            <w:bottom w:val="none" w:sz="0" w:space="0" w:color="auto"/>
            <w:right w:val="none" w:sz="0" w:space="0" w:color="auto"/>
          </w:divBdr>
          <w:divsChild>
            <w:div w:id="1847330372">
              <w:marLeft w:val="0"/>
              <w:marRight w:val="0"/>
              <w:marTop w:val="0"/>
              <w:marBottom w:val="0"/>
              <w:divBdr>
                <w:top w:val="none" w:sz="0" w:space="0" w:color="auto"/>
                <w:left w:val="none" w:sz="0" w:space="0" w:color="auto"/>
                <w:bottom w:val="none" w:sz="0" w:space="0" w:color="auto"/>
                <w:right w:val="none" w:sz="0" w:space="0" w:color="auto"/>
              </w:divBdr>
            </w:div>
          </w:divsChild>
        </w:div>
        <w:div w:id="2090956804">
          <w:marLeft w:val="0"/>
          <w:marRight w:val="0"/>
          <w:marTop w:val="0"/>
          <w:marBottom w:val="0"/>
          <w:divBdr>
            <w:top w:val="none" w:sz="0" w:space="0" w:color="auto"/>
            <w:left w:val="none" w:sz="0" w:space="0" w:color="auto"/>
            <w:bottom w:val="none" w:sz="0" w:space="0" w:color="auto"/>
            <w:right w:val="none" w:sz="0" w:space="0" w:color="auto"/>
          </w:divBdr>
          <w:divsChild>
            <w:div w:id="1671176671">
              <w:marLeft w:val="0"/>
              <w:marRight w:val="0"/>
              <w:marTop w:val="0"/>
              <w:marBottom w:val="0"/>
              <w:divBdr>
                <w:top w:val="none" w:sz="0" w:space="0" w:color="auto"/>
                <w:left w:val="none" w:sz="0" w:space="0" w:color="auto"/>
                <w:bottom w:val="none" w:sz="0" w:space="0" w:color="auto"/>
                <w:right w:val="none" w:sz="0" w:space="0" w:color="auto"/>
              </w:divBdr>
            </w:div>
          </w:divsChild>
        </w:div>
        <w:div w:id="1285235661">
          <w:marLeft w:val="0"/>
          <w:marRight w:val="0"/>
          <w:marTop w:val="0"/>
          <w:marBottom w:val="0"/>
          <w:divBdr>
            <w:top w:val="none" w:sz="0" w:space="0" w:color="auto"/>
            <w:left w:val="none" w:sz="0" w:space="0" w:color="auto"/>
            <w:bottom w:val="none" w:sz="0" w:space="0" w:color="auto"/>
            <w:right w:val="none" w:sz="0" w:space="0" w:color="auto"/>
          </w:divBdr>
          <w:divsChild>
            <w:div w:id="1538393304">
              <w:marLeft w:val="0"/>
              <w:marRight w:val="0"/>
              <w:marTop w:val="0"/>
              <w:marBottom w:val="0"/>
              <w:divBdr>
                <w:top w:val="none" w:sz="0" w:space="0" w:color="auto"/>
                <w:left w:val="none" w:sz="0" w:space="0" w:color="auto"/>
                <w:bottom w:val="none" w:sz="0" w:space="0" w:color="auto"/>
                <w:right w:val="none" w:sz="0" w:space="0" w:color="auto"/>
              </w:divBdr>
            </w:div>
          </w:divsChild>
        </w:div>
        <w:div w:id="781416439">
          <w:marLeft w:val="0"/>
          <w:marRight w:val="0"/>
          <w:marTop w:val="0"/>
          <w:marBottom w:val="0"/>
          <w:divBdr>
            <w:top w:val="none" w:sz="0" w:space="0" w:color="auto"/>
            <w:left w:val="none" w:sz="0" w:space="0" w:color="auto"/>
            <w:bottom w:val="none" w:sz="0" w:space="0" w:color="auto"/>
            <w:right w:val="none" w:sz="0" w:space="0" w:color="auto"/>
          </w:divBdr>
          <w:divsChild>
            <w:div w:id="2134132252">
              <w:marLeft w:val="0"/>
              <w:marRight w:val="0"/>
              <w:marTop w:val="0"/>
              <w:marBottom w:val="0"/>
              <w:divBdr>
                <w:top w:val="none" w:sz="0" w:space="0" w:color="auto"/>
                <w:left w:val="none" w:sz="0" w:space="0" w:color="auto"/>
                <w:bottom w:val="none" w:sz="0" w:space="0" w:color="auto"/>
                <w:right w:val="none" w:sz="0" w:space="0" w:color="auto"/>
              </w:divBdr>
            </w:div>
          </w:divsChild>
        </w:div>
        <w:div w:id="1716657603">
          <w:marLeft w:val="0"/>
          <w:marRight w:val="0"/>
          <w:marTop w:val="0"/>
          <w:marBottom w:val="0"/>
          <w:divBdr>
            <w:top w:val="none" w:sz="0" w:space="0" w:color="auto"/>
            <w:left w:val="none" w:sz="0" w:space="0" w:color="auto"/>
            <w:bottom w:val="none" w:sz="0" w:space="0" w:color="auto"/>
            <w:right w:val="none" w:sz="0" w:space="0" w:color="auto"/>
          </w:divBdr>
          <w:divsChild>
            <w:div w:id="1807355007">
              <w:marLeft w:val="0"/>
              <w:marRight w:val="0"/>
              <w:marTop w:val="0"/>
              <w:marBottom w:val="0"/>
              <w:divBdr>
                <w:top w:val="none" w:sz="0" w:space="0" w:color="auto"/>
                <w:left w:val="none" w:sz="0" w:space="0" w:color="auto"/>
                <w:bottom w:val="none" w:sz="0" w:space="0" w:color="auto"/>
                <w:right w:val="none" w:sz="0" w:space="0" w:color="auto"/>
              </w:divBdr>
            </w:div>
          </w:divsChild>
        </w:div>
        <w:div w:id="1069883039">
          <w:marLeft w:val="0"/>
          <w:marRight w:val="0"/>
          <w:marTop w:val="0"/>
          <w:marBottom w:val="0"/>
          <w:divBdr>
            <w:top w:val="none" w:sz="0" w:space="0" w:color="auto"/>
            <w:left w:val="none" w:sz="0" w:space="0" w:color="auto"/>
            <w:bottom w:val="none" w:sz="0" w:space="0" w:color="auto"/>
            <w:right w:val="none" w:sz="0" w:space="0" w:color="auto"/>
          </w:divBdr>
          <w:divsChild>
            <w:div w:id="1312559560">
              <w:marLeft w:val="0"/>
              <w:marRight w:val="0"/>
              <w:marTop w:val="0"/>
              <w:marBottom w:val="0"/>
              <w:divBdr>
                <w:top w:val="none" w:sz="0" w:space="0" w:color="auto"/>
                <w:left w:val="none" w:sz="0" w:space="0" w:color="auto"/>
                <w:bottom w:val="none" w:sz="0" w:space="0" w:color="auto"/>
                <w:right w:val="none" w:sz="0" w:space="0" w:color="auto"/>
              </w:divBdr>
            </w:div>
          </w:divsChild>
        </w:div>
        <w:div w:id="673340009">
          <w:marLeft w:val="0"/>
          <w:marRight w:val="0"/>
          <w:marTop w:val="0"/>
          <w:marBottom w:val="0"/>
          <w:divBdr>
            <w:top w:val="none" w:sz="0" w:space="0" w:color="auto"/>
            <w:left w:val="none" w:sz="0" w:space="0" w:color="auto"/>
            <w:bottom w:val="none" w:sz="0" w:space="0" w:color="auto"/>
            <w:right w:val="none" w:sz="0" w:space="0" w:color="auto"/>
          </w:divBdr>
          <w:divsChild>
            <w:div w:id="1028262533">
              <w:marLeft w:val="0"/>
              <w:marRight w:val="0"/>
              <w:marTop w:val="0"/>
              <w:marBottom w:val="0"/>
              <w:divBdr>
                <w:top w:val="none" w:sz="0" w:space="0" w:color="auto"/>
                <w:left w:val="none" w:sz="0" w:space="0" w:color="auto"/>
                <w:bottom w:val="none" w:sz="0" w:space="0" w:color="auto"/>
                <w:right w:val="none" w:sz="0" w:space="0" w:color="auto"/>
              </w:divBdr>
            </w:div>
          </w:divsChild>
        </w:div>
        <w:div w:id="2026513180">
          <w:marLeft w:val="0"/>
          <w:marRight w:val="0"/>
          <w:marTop w:val="0"/>
          <w:marBottom w:val="0"/>
          <w:divBdr>
            <w:top w:val="none" w:sz="0" w:space="0" w:color="auto"/>
            <w:left w:val="none" w:sz="0" w:space="0" w:color="auto"/>
            <w:bottom w:val="none" w:sz="0" w:space="0" w:color="auto"/>
            <w:right w:val="none" w:sz="0" w:space="0" w:color="auto"/>
          </w:divBdr>
          <w:divsChild>
            <w:div w:id="535193954">
              <w:marLeft w:val="0"/>
              <w:marRight w:val="0"/>
              <w:marTop w:val="0"/>
              <w:marBottom w:val="0"/>
              <w:divBdr>
                <w:top w:val="none" w:sz="0" w:space="0" w:color="auto"/>
                <w:left w:val="none" w:sz="0" w:space="0" w:color="auto"/>
                <w:bottom w:val="none" w:sz="0" w:space="0" w:color="auto"/>
                <w:right w:val="none" w:sz="0" w:space="0" w:color="auto"/>
              </w:divBdr>
            </w:div>
          </w:divsChild>
        </w:div>
        <w:div w:id="1341662914">
          <w:marLeft w:val="0"/>
          <w:marRight w:val="0"/>
          <w:marTop w:val="0"/>
          <w:marBottom w:val="0"/>
          <w:divBdr>
            <w:top w:val="none" w:sz="0" w:space="0" w:color="auto"/>
            <w:left w:val="none" w:sz="0" w:space="0" w:color="auto"/>
            <w:bottom w:val="none" w:sz="0" w:space="0" w:color="auto"/>
            <w:right w:val="none" w:sz="0" w:space="0" w:color="auto"/>
          </w:divBdr>
          <w:divsChild>
            <w:div w:id="1793404086">
              <w:marLeft w:val="0"/>
              <w:marRight w:val="0"/>
              <w:marTop w:val="0"/>
              <w:marBottom w:val="0"/>
              <w:divBdr>
                <w:top w:val="none" w:sz="0" w:space="0" w:color="auto"/>
                <w:left w:val="none" w:sz="0" w:space="0" w:color="auto"/>
                <w:bottom w:val="none" w:sz="0" w:space="0" w:color="auto"/>
                <w:right w:val="none" w:sz="0" w:space="0" w:color="auto"/>
              </w:divBdr>
            </w:div>
          </w:divsChild>
        </w:div>
        <w:div w:id="816536138">
          <w:marLeft w:val="0"/>
          <w:marRight w:val="0"/>
          <w:marTop w:val="0"/>
          <w:marBottom w:val="0"/>
          <w:divBdr>
            <w:top w:val="none" w:sz="0" w:space="0" w:color="auto"/>
            <w:left w:val="none" w:sz="0" w:space="0" w:color="auto"/>
            <w:bottom w:val="none" w:sz="0" w:space="0" w:color="auto"/>
            <w:right w:val="none" w:sz="0" w:space="0" w:color="auto"/>
          </w:divBdr>
          <w:divsChild>
            <w:div w:id="1849638080">
              <w:marLeft w:val="0"/>
              <w:marRight w:val="0"/>
              <w:marTop w:val="0"/>
              <w:marBottom w:val="0"/>
              <w:divBdr>
                <w:top w:val="none" w:sz="0" w:space="0" w:color="auto"/>
                <w:left w:val="none" w:sz="0" w:space="0" w:color="auto"/>
                <w:bottom w:val="none" w:sz="0" w:space="0" w:color="auto"/>
                <w:right w:val="none" w:sz="0" w:space="0" w:color="auto"/>
              </w:divBdr>
            </w:div>
          </w:divsChild>
        </w:div>
        <w:div w:id="1663388590">
          <w:marLeft w:val="0"/>
          <w:marRight w:val="0"/>
          <w:marTop w:val="0"/>
          <w:marBottom w:val="0"/>
          <w:divBdr>
            <w:top w:val="none" w:sz="0" w:space="0" w:color="auto"/>
            <w:left w:val="none" w:sz="0" w:space="0" w:color="auto"/>
            <w:bottom w:val="none" w:sz="0" w:space="0" w:color="auto"/>
            <w:right w:val="none" w:sz="0" w:space="0" w:color="auto"/>
          </w:divBdr>
          <w:divsChild>
            <w:div w:id="1842352879">
              <w:marLeft w:val="0"/>
              <w:marRight w:val="0"/>
              <w:marTop w:val="0"/>
              <w:marBottom w:val="0"/>
              <w:divBdr>
                <w:top w:val="none" w:sz="0" w:space="0" w:color="auto"/>
                <w:left w:val="none" w:sz="0" w:space="0" w:color="auto"/>
                <w:bottom w:val="none" w:sz="0" w:space="0" w:color="auto"/>
                <w:right w:val="none" w:sz="0" w:space="0" w:color="auto"/>
              </w:divBdr>
            </w:div>
          </w:divsChild>
        </w:div>
        <w:div w:id="1638291567">
          <w:marLeft w:val="0"/>
          <w:marRight w:val="0"/>
          <w:marTop w:val="0"/>
          <w:marBottom w:val="0"/>
          <w:divBdr>
            <w:top w:val="none" w:sz="0" w:space="0" w:color="auto"/>
            <w:left w:val="none" w:sz="0" w:space="0" w:color="auto"/>
            <w:bottom w:val="none" w:sz="0" w:space="0" w:color="auto"/>
            <w:right w:val="none" w:sz="0" w:space="0" w:color="auto"/>
          </w:divBdr>
          <w:divsChild>
            <w:div w:id="1628663551">
              <w:marLeft w:val="0"/>
              <w:marRight w:val="0"/>
              <w:marTop w:val="0"/>
              <w:marBottom w:val="0"/>
              <w:divBdr>
                <w:top w:val="none" w:sz="0" w:space="0" w:color="auto"/>
                <w:left w:val="none" w:sz="0" w:space="0" w:color="auto"/>
                <w:bottom w:val="none" w:sz="0" w:space="0" w:color="auto"/>
                <w:right w:val="none" w:sz="0" w:space="0" w:color="auto"/>
              </w:divBdr>
            </w:div>
          </w:divsChild>
        </w:div>
        <w:div w:id="406152746">
          <w:marLeft w:val="0"/>
          <w:marRight w:val="0"/>
          <w:marTop w:val="0"/>
          <w:marBottom w:val="0"/>
          <w:divBdr>
            <w:top w:val="none" w:sz="0" w:space="0" w:color="auto"/>
            <w:left w:val="none" w:sz="0" w:space="0" w:color="auto"/>
            <w:bottom w:val="none" w:sz="0" w:space="0" w:color="auto"/>
            <w:right w:val="none" w:sz="0" w:space="0" w:color="auto"/>
          </w:divBdr>
          <w:divsChild>
            <w:div w:id="705645667">
              <w:marLeft w:val="0"/>
              <w:marRight w:val="0"/>
              <w:marTop w:val="0"/>
              <w:marBottom w:val="0"/>
              <w:divBdr>
                <w:top w:val="none" w:sz="0" w:space="0" w:color="auto"/>
                <w:left w:val="none" w:sz="0" w:space="0" w:color="auto"/>
                <w:bottom w:val="none" w:sz="0" w:space="0" w:color="auto"/>
                <w:right w:val="none" w:sz="0" w:space="0" w:color="auto"/>
              </w:divBdr>
            </w:div>
          </w:divsChild>
        </w:div>
        <w:div w:id="1108162496">
          <w:marLeft w:val="0"/>
          <w:marRight w:val="0"/>
          <w:marTop w:val="0"/>
          <w:marBottom w:val="0"/>
          <w:divBdr>
            <w:top w:val="none" w:sz="0" w:space="0" w:color="auto"/>
            <w:left w:val="none" w:sz="0" w:space="0" w:color="auto"/>
            <w:bottom w:val="none" w:sz="0" w:space="0" w:color="auto"/>
            <w:right w:val="none" w:sz="0" w:space="0" w:color="auto"/>
          </w:divBdr>
          <w:divsChild>
            <w:div w:id="117840232">
              <w:marLeft w:val="0"/>
              <w:marRight w:val="0"/>
              <w:marTop w:val="0"/>
              <w:marBottom w:val="0"/>
              <w:divBdr>
                <w:top w:val="none" w:sz="0" w:space="0" w:color="auto"/>
                <w:left w:val="none" w:sz="0" w:space="0" w:color="auto"/>
                <w:bottom w:val="none" w:sz="0" w:space="0" w:color="auto"/>
                <w:right w:val="none" w:sz="0" w:space="0" w:color="auto"/>
              </w:divBdr>
            </w:div>
          </w:divsChild>
        </w:div>
        <w:div w:id="1877040207">
          <w:marLeft w:val="0"/>
          <w:marRight w:val="0"/>
          <w:marTop w:val="0"/>
          <w:marBottom w:val="0"/>
          <w:divBdr>
            <w:top w:val="none" w:sz="0" w:space="0" w:color="auto"/>
            <w:left w:val="none" w:sz="0" w:space="0" w:color="auto"/>
            <w:bottom w:val="none" w:sz="0" w:space="0" w:color="auto"/>
            <w:right w:val="none" w:sz="0" w:space="0" w:color="auto"/>
          </w:divBdr>
          <w:divsChild>
            <w:div w:id="1599866196">
              <w:marLeft w:val="0"/>
              <w:marRight w:val="0"/>
              <w:marTop w:val="0"/>
              <w:marBottom w:val="0"/>
              <w:divBdr>
                <w:top w:val="none" w:sz="0" w:space="0" w:color="auto"/>
                <w:left w:val="none" w:sz="0" w:space="0" w:color="auto"/>
                <w:bottom w:val="none" w:sz="0" w:space="0" w:color="auto"/>
                <w:right w:val="none" w:sz="0" w:space="0" w:color="auto"/>
              </w:divBdr>
            </w:div>
          </w:divsChild>
        </w:div>
        <w:div w:id="813714652">
          <w:marLeft w:val="0"/>
          <w:marRight w:val="0"/>
          <w:marTop w:val="0"/>
          <w:marBottom w:val="0"/>
          <w:divBdr>
            <w:top w:val="none" w:sz="0" w:space="0" w:color="auto"/>
            <w:left w:val="none" w:sz="0" w:space="0" w:color="auto"/>
            <w:bottom w:val="none" w:sz="0" w:space="0" w:color="auto"/>
            <w:right w:val="none" w:sz="0" w:space="0" w:color="auto"/>
          </w:divBdr>
          <w:divsChild>
            <w:div w:id="2021078555">
              <w:marLeft w:val="0"/>
              <w:marRight w:val="0"/>
              <w:marTop w:val="0"/>
              <w:marBottom w:val="0"/>
              <w:divBdr>
                <w:top w:val="none" w:sz="0" w:space="0" w:color="auto"/>
                <w:left w:val="none" w:sz="0" w:space="0" w:color="auto"/>
                <w:bottom w:val="none" w:sz="0" w:space="0" w:color="auto"/>
                <w:right w:val="none" w:sz="0" w:space="0" w:color="auto"/>
              </w:divBdr>
            </w:div>
          </w:divsChild>
        </w:div>
        <w:div w:id="1006521917">
          <w:marLeft w:val="0"/>
          <w:marRight w:val="0"/>
          <w:marTop w:val="0"/>
          <w:marBottom w:val="0"/>
          <w:divBdr>
            <w:top w:val="none" w:sz="0" w:space="0" w:color="auto"/>
            <w:left w:val="none" w:sz="0" w:space="0" w:color="auto"/>
            <w:bottom w:val="none" w:sz="0" w:space="0" w:color="auto"/>
            <w:right w:val="none" w:sz="0" w:space="0" w:color="auto"/>
          </w:divBdr>
          <w:divsChild>
            <w:div w:id="872810588">
              <w:marLeft w:val="0"/>
              <w:marRight w:val="0"/>
              <w:marTop w:val="0"/>
              <w:marBottom w:val="0"/>
              <w:divBdr>
                <w:top w:val="none" w:sz="0" w:space="0" w:color="auto"/>
                <w:left w:val="none" w:sz="0" w:space="0" w:color="auto"/>
                <w:bottom w:val="none" w:sz="0" w:space="0" w:color="auto"/>
                <w:right w:val="none" w:sz="0" w:space="0" w:color="auto"/>
              </w:divBdr>
            </w:div>
          </w:divsChild>
        </w:div>
        <w:div w:id="1333605062">
          <w:marLeft w:val="0"/>
          <w:marRight w:val="0"/>
          <w:marTop w:val="0"/>
          <w:marBottom w:val="0"/>
          <w:divBdr>
            <w:top w:val="none" w:sz="0" w:space="0" w:color="auto"/>
            <w:left w:val="none" w:sz="0" w:space="0" w:color="auto"/>
            <w:bottom w:val="none" w:sz="0" w:space="0" w:color="auto"/>
            <w:right w:val="none" w:sz="0" w:space="0" w:color="auto"/>
          </w:divBdr>
          <w:divsChild>
            <w:div w:id="517693215">
              <w:marLeft w:val="0"/>
              <w:marRight w:val="0"/>
              <w:marTop w:val="0"/>
              <w:marBottom w:val="0"/>
              <w:divBdr>
                <w:top w:val="none" w:sz="0" w:space="0" w:color="auto"/>
                <w:left w:val="none" w:sz="0" w:space="0" w:color="auto"/>
                <w:bottom w:val="none" w:sz="0" w:space="0" w:color="auto"/>
                <w:right w:val="none" w:sz="0" w:space="0" w:color="auto"/>
              </w:divBdr>
            </w:div>
          </w:divsChild>
        </w:div>
        <w:div w:id="890504257">
          <w:marLeft w:val="0"/>
          <w:marRight w:val="0"/>
          <w:marTop w:val="0"/>
          <w:marBottom w:val="0"/>
          <w:divBdr>
            <w:top w:val="none" w:sz="0" w:space="0" w:color="auto"/>
            <w:left w:val="none" w:sz="0" w:space="0" w:color="auto"/>
            <w:bottom w:val="none" w:sz="0" w:space="0" w:color="auto"/>
            <w:right w:val="none" w:sz="0" w:space="0" w:color="auto"/>
          </w:divBdr>
          <w:divsChild>
            <w:div w:id="2105757139">
              <w:marLeft w:val="0"/>
              <w:marRight w:val="0"/>
              <w:marTop w:val="0"/>
              <w:marBottom w:val="0"/>
              <w:divBdr>
                <w:top w:val="none" w:sz="0" w:space="0" w:color="auto"/>
                <w:left w:val="none" w:sz="0" w:space="0" w:color="auto"/>
                <w:bottom w:val="none" w:sz="0" w:space="0" w:color="auto"/>
                <w:right w:val="none" w:sz="0" w:space="0" w:color="auto"/>
              </w:divBdr>
            </w:div>
          </w:divsChild>
        </w:div>
        <w:div w:id="23143650">
          <w:marLeft w:val="0"/>
          <w:marRight w:val="0"/>
          <w:marTop w:val="0"/>
          <w:marBottom w:val="0"/>
          <w:divBdr>
            <w:top w:val="none" w:sz="0" w:space="0" w:color="auto"/>
            <w:left w:val="none" w:sz="0" w:space="0" w:color="auto"/>
            <w:bottom w:val="none" w:sz="0" w:space="0" w:color="auto"/>
            <w:right w:val="none" w:sz="0" w:space="0" w:color="auto"/>
          </w:divBdr>
          <w:divsChild>
            <w:div w:id="878127931">
              <w:marLeft w:val="0"/>
              <w:marRight w:val="0"/>
              <w:marTop w:val="0"/>
              <w:marBottom w:val="0"/>
              <w:divBdr>
                <w:top w:val="none" w:sz="0" w:space="0" w:color="auto"/>
                <w:left w:val="none" w:sz="0" w:space="0" w:color="auto"/>
                <w:bottom w:val="none" w:sz="0" w:space="0" w:color="auto"/>
                <w:right w:val="none" w:sz="0" w:space="0" w:color="auto"/>
              </w:divBdr>
            </w:div>
          </w:divsChild>
        </w:div>
        <w:div w:id="239292652">
          <w:marLeft w:val="0"/>
          <w:marRight w:val="0"/>
          <w:marTop w:val="0"/>
          <w:marBottom w:val="0"/>
          <w:divBdr>
            <w:top w:val="none" w:sz="0" w:space="0" w:color="auto"/>
            <w:left w:val="none" w:sz="0" w:space="0" w:color="auto"/>
            <w:bottom w:val="none" w:sz="0" w:space="0" w:color="auto"/>
            <w:right w:val="none" w:sz="0" w:space="0" w:color="auto"/>
          </w:divBdr>
          <w:divsChild>
            <w:div w:id="85619036">
              <w:marLeft w:val="0"/>
              <w:marRight w:val="0"/>
              <w:marTop w:val="0"/>
              <w:marBottom w:val="0"/>
              <w:divBdr>
                <w:top w:val="none" w:sz="0" w:space="0" w:color="auto"/>
                <w:left w:val="none" w:sz="0" w:space="0" w:color="auto"/>
                <w:bottom w:val="none" w:sz="0" w:space="0" w:color="auto"/>
                <w:right w:val="none" w:sz="0" w:space="0" w:color="auto"/>
              </w:divBdr>
            </w:div>
          </w:divsChild>
        </w:div>
        <w:div w:id="1367876912">
          <w:marLeft w:val="0"/>
          <w:marRight w:val="0"/>
          <w:marTop w:val="0"/>
          <w:marBottom w:val="0"/>
          <w:divBdr>
            <w:top w:val="none" w:sz="0" w:space="0" w:color="auto"/>
            <w:left w:val="none" w:sz="0" w:space="0" w:color="auto"/>
            <w:bottom w:val="none" w:sz="0" w:space="0" w:color="auto"/>
            <w:right w:val="none" w:sz="0" w:space="0" w:color="auto"/>
          </w:divBdr>
          <w:divsChild>
            <w:div w:id="225649085">
              <w:marLeft w:val="0"/>
              <w:marRight w:val="0"/>
              <w:marTop w:val="0"/>
              <w:marBottom w:val="0"/>
              <w:divBdr>
                <w:top w:val="none" w:sz="0" w:space="0" w:color="auto"/>
                <w:left w:val="none" w:sz="0" w:space="0" w:color="auto"/>
                <w:bottom w:val="none" w:sz="0" w:space="0" w:color="auto"/>
                <w:right w:val="none" w:sz="0" w:space="0" w:color="auto"/>
              </w:divBdr>
            </w:div>
          </w:divsChild>
        </w:div>
        <w:div w:id="1148940414">
          <w:marLeft w:val="0"/>
          <w:marRight w:val="0"/>
          <w:marTop w:val="0"/>
          <w:marBottom w:val="0"/>
          <w:divBdr>
            <w:top w:val="none" w:sz="0" w:space="0" w:color="auto"/>
            <w:left w:val="none" w:sz="0" w:space="0" w:color="auto"/>
            <w:bottom w:val="none" w:sz="0" w:space="0" w:color="auto"/>
            <w:right w:val="none" w:sz="0" w:space="0" w:color="auto"/>
          </w:divBdr>
          <w:divsChild>
            <w:div w:id="913395175">
              <w:marLeft w:val="0"/>
              <w:marRight w:val="0"/>
              <w:marTop w:val="0"/>
              <w:marBottom w:val="0"/>
              <w:divBdr>
                <w:top w:val="none" w:sz="0" w:space="0" w:color="auto"/>
                <w:left w:val="none" w:sz="0" w:space="0" w:color="auto"/>
                <w:bottom w:val="none" w:sz="0" w:space="0" w:color="auto"/>
                <w:right w:val="none" w:sz="0" w:space="0" w:color="auto"/>
              </w:divBdr>
            </w:div>
          </w:divsChild>
        </w:div>
        <w:div w:id="1559975626">
          <w:marLeft w:val="0"/>
          <w:marRight w:val="0"/>
          <w:marTop w:val="0"/>
          <w:marBottom w:val="0"/>
          <w:divBdr>
            <w:top w:val="none" w:sz="0" w:space="0" w:color="auto"/>
            <w:left w:val="none" w:sz="0" w:space="0" w:color="auto"/>
            <w:bottom w:val="none" w:sz="0" w:space="0" w:color="auto"/>
            <w:right w:val="none" w:sz="0" w:space="0" w:color="auto"/>
          </w:divBdr>
          <w:divsChild>
            <w:div w:id="1049572521">
              <w:marLeft w:val="0"/>
              <w:marRight w:val="0"/>
              <w:marTop w:val="0"/>
              <w:marBottom w:val="0"/>
              <w:divBdr>
                <w:top w:val="none" w:sz="0" w:space="0" w:color="auto"/>
                <w:left w:val="none" w:sz="0" w:space="0" w:color="auto"/>
                <w:bottom w:val="none" w:sz="0" w:space="0" w:color="auto"/>
                <w:right w:val="none" w:sz="0" w:space="0" w:color="auto"/>
              </w:divBdr>
            </w:div>
          </w:divsChild>
        </w:div>
        <w:div w:id="532038617">
          <w:marLeft w:val="0"/>
          <w:marRight w:val="0"/>
          <w:marTop w:val="0"/>
          <w:marBottom w:val="0"/>
          <w:divBdr>
            <w:top w:val="none" w:sz="0" w:space="0" w:color="auto"/>
            <w:left w:val="none" w:sz="0" w:space="0" w:color="auto"/>
            <w:bottom w:val="none" w:sz="0" w:space="0" w:color="auto"/>
            <w:right w:val="none" w:sz="0" w:space="0" w:color="auto"/>
          </w:divBdr>
          <w:divsChild>
            <w:div w:id="802700390">
              <w:marLeft w:val="0"/>
              <w:marRight w:val="0"/>
              <w:marTop w:val="0"/>
              <w:marBottom w:val="0"/>
              <w:divBdr>
                <w:top w:val="none" w:sz="0" w:space="0" w:color="auto"/>
                <w:left w:val="none" w:sz="0" w:space="0" w:color="auto"/>
                <w:bottom w:val="none" w:sz="0" w:space="0" w:color="auto"/>
                <w:right w:val="none" w:sz="0" w:space="0" w:color="auto"/>
              </w:divBdr>
            </w:div>
          </w:divsChild>
        </w:div>
        <w:div w:id="1404451131">
          <w:marLeft w:val="0"/>
          <w:marRight w:val="0"/>
          <w:marTop w:val="0"/>
          <w:marBottom w:val="0"/>
          <w:divBdr>
            <w:top w:val="none" w:sz="0" w:space="0" w:color="auto"/>
            <w:left w:val="none" w:sz="0" w:space="0" w:color="auto"/>
            <w:bottom w:val="none" w:sz="0" w:space="0" w:color="auto"/>
            <w:right w:val="none" w:sz="0" w:space="0" w:color="auto"/>
          </w:divBdr>
          <w:divsChild>
            <w:div w:id="18753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9108">
      <w:bodyDiv w:val="1"/>
      <w:marLeft w:val="0"/>
      <w:marRight w:val="0"/>
      <w:marTop w:val="0"/>
      <w:marBottom w:val="0"/>
      <w:divBdr>
        <w:top w:val="none" w:sz="0" w:space="0" w:color="auto"/>
        <w:left w:val="none" w:sz="0" w:space="0" w:color="auto"/>
        <w:bottom w:val="none" w:sz="0" w:space="0" w:color="auto"/>
        <w:right w:val="none" w:sz="0" w:space="0" w:color="auto"/>
      </w:divBdr>
      <w:divsChild>
        <w:div w:id="177080841">
          <w:marLeft w:val="0"/>
          <w:marRight w:val="0"/>
          <w:marTop w:val="0"/>
          <w:marBottom w:val="0"/>
          <w:divBdr>
            <w:top w:val="none" w:sz="0" w:space="0" w:color="auto"/>
            <w:left w:val="none" w:sz="0" w:space="0" w:color="auto"/>
            <w:bottom w:val="none" w:sz="0" w:space="0" w:color="auto"/>
            <w:right w:val="none" w:sz="0" w:space="0" w:color="auto"/>
          </w:divBdr>
          <w:divsChild>
            <w:div w:id="2004550403">
              <w:marLeft w:val="0"/>
              <w:marRight w:val="0"/>
              <w:marTop w:val="0"/>
              <w:marBottom w:val="0"/>
              <w:divBdr>
                <w:top w:val="none" w:sz="0" w:space="0" w:color="auto"/>
                <w:left w:val="none" w:sz="0" w:space="0" w:color="auto"/>
                <w:bottom w:val="none" w:sz="0" w:space="0" w:color="auto"/>
                <w:right w:val="none" w:sz="0" w:space="0" w:color="auto"/>
              </w:divBdr>
            </w:div>
          </w:divsChild>
        </w:div>
        <w:div w:id="1738699570">
          <w:marLeft w:val="0"/>
          <w:marRight w:val="0"/>
          <w:marTop w:val="0"/>
          <w:marBottom w:val="0"/>
          <w:divBdr>
            <w:top w:val="none" w:sz="0" w:space="0" w:color="auto"/>
            <w:left w:val="none" w:sz="0" w:space="0" w:color="auto"/>
            <w:bottom w:val="none" w:sz="0" w:space="0" w:color="auto"/>
            <w:right w:val="none" w:sz="0" w:space="0" w:color="auto"/>
          </w:divBdr>
          <w:divsChild>
            <w:div w:id="48891810">
              <w:marLeft w:val="0"/>
              <w:marRight w:val="0"/>
              <w:marTop w:val="0"/>
              <w:marBottom w:val="0"/>
              <w:divBdr>
                <w:top w:val="none" w:sz="0" w:space="0" w:color="auto"/>
                <w:left w:val="none" w:sz="0" w:space="0" w:color="auto"/>
                <w:bottom w:val="none" w:sz="0" w:space="0" w:color="auto"/>
                <w:right w:val="none" w:sz="0" w:space="0" w:color="auto"/>
              </w:divBdr>
            </w:div>
          </w:divsChild>
        </w:div>
        <w:div w:id="2076464409">
          <w:marLeft w:val="0"/>
          <w:marRight w:val="0"/>
          <w:marTop w:val="0"/>
          <w:marBottom w:val="0"/>
          <w:divBdr>
            <w:top w:val="none" w:sz="0" w:space="0" w:color="auto"/>
            <w:left w:val="none" w:sz="0" w:space="0" w:color="auto"/>
            <w:bottom w:val="none" w:sz="0" w:space="0" w:color="auto"/>
            <w:right w:val="none" w:sz="0" w:space="0" w:color="auto"/>
          </w:divBdr>
          <w:divsChild>
            <w:div w:id="1767455821">
              <w:marLeft w:val="0"/>
              <w:marRight w:val="0"/>
              <w:marTop w:val="0"/>
              <w:marBottom w:val="0"/>
              <w:divBdr>
                <w:top w:val="none" w:sz="0" w:space="0" w:color="auto"/>
                <w:left w:val="none" w:sz="0" w:space="0" w:color="auto"/>
                <w:bottom w:val="none" w:sz="0" w:space="0" w:color="auto"/>
                <w:right w:val="none" w:sz="0" w:space="0" w:color="auto"/>
              </w:divBdr>
            </w:div>
          </w:divsChild>
        </w:div>
        <w:div w:id="254637366">
          <w:marLeft w:val="0"/>
          <w:marRight w:val="0"/>
          <w:marTop w:val="0"/>
          <w:marBottom w:val="0"/>
          <w:divBdr>
            <w:top w:val="none" w:sz="0" w:space="0" w:color="auto"/>
            <w:left w:val="none" w:sz="0" w:space="0" w:color="auto"/>
            <w:bottom w:val="none" w:sz="0" w:space="0" w:color="auto"/>
            <w:right w:val="none" w:sz="0" w:space="0" w:color="auto"/>
          </w:divBdr>
          <w:divsChild>
            <w:div w:id="1010181316">
              <w:marLeft w:val="0"/>
              <w:marRight w:val="0"/>
              <w:marTop w:val="0"/>
              <w:marBottom w:val="0"/>
              <w:divBdr>
                <w:top w:val="none" w:sz="0" w:space="0" w:color="auto"/>
                <w:left w:val="none" w:sz="0" w:space="0" w:color="auto"/>
                <w:bottom w:val="none" w:sz="0" w:space="0" w:color="auto"/>
                <w:right w:val="none" w:sz="0" w:space="0" w:color="auto"/>
              </w:divBdr>
            </w:div>
          </w:divsChild>
        </w:div>
        <w:div w:id="1869829797">
          <w:marLeft w:val="0"/>
          <w:marRight w:val="0"/>
          <w:marTop w:val="0"/>
          <w:marBottom w:val="0"/>
          <w:divBdr>
            <w:top w:val="none" w:sz="0" w:space="0" w:color="auto"/>
            <w:left w:val="none" w:sz="0" w:space="0" w:color="auto"/>
            <w:bottom w:val="none" w:sz="0" w:space="0" w:color="auto"/>
            <w:right w:val="none" w:sz="0" w:space="0" w:color="auto"/>
          </w:divBdr>
          <w:divsChild>
            <w:div w:id="1311981462">
              <w:marLeft w:val="0"/>
              <w:marRight w:val="0"/>
              <w:marTop w:val="0"/>
              <w:marBottom w:val="0"/>
              <w:divBdr>
                <w:top w:val="none" w:sz="0" w:space="0" w:color="auto"/>
                <w:left w:val="none" w:sz="0" w:space="0" w:color="auto"/>
                <w:bottom w:val="none" w:sz="0" w:space="0" w:color="auto"/>
                <w:right w:val="none" w:sz="0" w:space="0" w:color="auto"/>
              </w:divBdr>
            </w:div>
          </w:divsChild>
        </w:div>
        <w:div w:id="1034504086">
          <w:marLeft w:val="0"/>
          <w:marRight w:val="0"/>
          <w:marTop w:val="0"/>
          <w:marBottom w:val="0"/>
          <w:divBdr>
            <w:top w:val="none" w:sz="0" w:space="0" w:color="auto"/>
            <w:left w:val="none" w:sz="0" w:space="0" w:color="auto"/>
            <w:bottom w:val="none" w:sz="0" w:space="0" w:color="auto"/>
            <w:right w:val="none" w:sz="0" w:space="0" w:color="auto"/>
          </w:divBdr>
          <w:divsChild>
            <w:div w:id="214781469">
              <w:marLeft w:val="0"/>
              <w:marRight w:val="0"/>
              <w:marTop w:val="0"/>
              <w:marBottom w:val="0"/>
              <w:divBdr>
                <w:top w:val="none" w:sz="0" w:space="0" w:color="auto"/>
                <w:left w:val="none" w:sz="0" w:space="0" w:color="auto"/>
                <w:bottom w:val="none" w:sz="0" w:space="0" w:color="auto"/>
                <w:right w:val="none" w:sz="0" w:space="0" w:color="auto"/>
              </w:divBdr>
            </w:div>
          </w:divsChild>
        </w:div>
        <w:div w:id="1329749311">
          <w:marLeft w:val="0"/>
          <w:marRight w:val="0"/>
          <w:marTop w:val="0"/>
          <w:marBottom w:val="0"/>
          <w:divBdr>
            <w:top w:val="none" w:sz="0" w:space="0" w:color="auto"/>
            <w:left w:val="none" w:sz="0" w:space="0" w:color="auto"/>
            <w:bottom w:val="none" w:sz="0" w:space="0" w:color="auto"/>
            <w:right w:val="none" w:sz="0" w:space="0" w:color="auto"/>
          </w:divBdr>
          <w:divsChild>
            <w:div w:id="1883908454">
              <w:marLeft w:val="0"/>
              <w:marRight w:val="0"/>
              <w:marTop w:val="0"/>
              <w:marBottom w:val="0"/>
              <w:divBdr>
                <w:top w:val="none" w:sz="0" w:space="0" w:color="auto"/>
                <w:left w:val="none" w:sz="0" w:space="0" w:color="auto"/>
                <w:bottom w:val="none" w:sz="0" w:space="0" w:color="auto"/>
                <w:right w:val="none" w:sz="0" w:space="0" w:color="auto"/>
              </w:divBdr>
            </w:div>
          </w:divsChild>
        </w:div>
        <w:div w:id="25059122">
          <w:marLeft w:val="0"/>
          <w:marRight w:val="0"/>
          <w:marTop w:val="0"/>
          <w:marBottom w:val="0"/>
          <w:divBdr>
            <w:top w:val="none" w:sz="0" w:space="0" w:color="auto"/>
            <w:left w:val="none" w:sz="0" w:space="0" w:color="auto"/>
            <w:bottom w:val="none" w:sz="0" w:space="0" w:color="auto"/>
            <w:right w:val="none" w:sz="0" w:space="0" w:color="auto"/>
          </w:divBdr>
          <w:divsChild>
            <w:div w:id="1570267740">
              <w:marLeft w:val="0"/>
              <w:marRight w:val="0"/>
              <w:marTop w:val="0"/>
              <w:marBottom w:val="0"/>
              <w:divBdr>
                <w:top w:val="none" w:sz="0" w:space="0" w:color="auto"/>
                <w:left w:val="none" w:sz="0" w:space="0" w:color="auto"/>
                <w:bottom w:val="none" w:sz="0" w:space="0" w:color="auto"/>
                <w:right w:val="none" w:sz="0" w:space="0" w:color="auto"/>
              </w:divBdr>
            </w:div>
          </w:divsChild>
        </w:div>
        <w:div w:id="1369338763">
          <w:marLeft w:val="0"/>
          <w:marRight w:val="0"/>
          <w:marTop w:val="0"/>
          <w:marBottom w:val="0"/>
          <w:divBdr>
            <w:top w:val="none" w:sz="0" w:space="0" w:color="auto"/>
            <w:left w:val="none" w:sz="0" w:space="0" w:color="auto"/>
            <w:bottom w:val="none" w:sz="0" w:space="0" w:color="auto"/>
            <w:right w:val="none" w:sz="0" w:space="0" w:color="auto"/>
          </w:divBdr>
          <w:divsChild>
            <w:div w:id="908854251">
              <w:marLeft w:val="0"/>
              <w:marRight w:val="0"/>
              <w:marTop w:val="0"/>
              <w:marBottom w:val="0"/>
              <w:divBdr>
                <w:top w:val="none" w:sz="0" w:space="0" w:color="auto"/>
                <w:left w:val="none" w:sz="0" w:space="0" w:color="auto"/>
                <w:bottom w:val="none" w:sz="0" w:space="0" w:color="auto"/>
                <w:right w:val="none" w:sz="0" w:space="0" w:color="auto"/>
              </w:divBdr>
            </w:div>
          </w:divsChild>
        </w:div>
        <w:div w:id="1841192367">
          <w:marLeft w:val="0"/>
          <w:marRight w:val="0"/>
          <w:marTop w:val="0"/>
          <w:marBottom w:val="0"/>
          <w:divBdr>
            <w:top w:val="none" w:sz="0" w:space="0" w:color="auto"/>
            <w:left w:val="none" w:sz="0" w:space="0" w:color="auto"/>
            <w:bottom w:val="none" w:sz="0" w:space="0" w:color="auto"/>
            <w:right w:val="none" w:sz="0" w:space="0" w:color="auto"/>
          </w:divBdr>
          <w:divsChild>
            <w:div w:id="1178735306">
              <w:marLeft w:val="0"/>
              <w:marRight w:val="0"/>
              <w:marTop w:val="0"/>
              <w:marBottom w:val="0"/>
              <w:divBdr>
                <w:top w:val="none" w:sz="0" w:space="0" w:color="auto"/>
                <w:left w:val="none" w:sz="0" w:space="0" w:color="auto"/>
                <w:bottom w:val="none" w:sz="0" w:space="0" w:color="auto"/>
                <w:right w:val="none" w:sz="0" w:space="0" w:color="auto"/>
              </w:divBdr>
            </w:div>
          </w:divsChild>
        </w:div>
        <w:div w:id="971515415">
          <w:marLeft w:val="0"/>
          <w:marRight w:val="0"/>
          <w:marTop w:val="0"/>
          <w:marBottom w:val="0"/>
          <w:divBdr>
            <w:top w:val="none" w:sz="0" w:space="0" w:color="auto"/>
            <w:left w:val="none" w:sz="0" w:space="0" w:color="auto"/>
            <w:bottom w:val="none" w:sz="0" w:space="0" w:color="auto"/>
            <w:right w:val="none" w:sz="0" w:space="0" w:color="auto"/>
          </w:divBdr>
          <w:divsChild>
            <w:div w:id="582494319">
              <w:marLeft w:val="0"/>
              <w:marRight w:val="0"/>
              <w:marTop w:val="0"/>
              <w:marBottom w:val="0"/>
              <w:divBdr>
                <w:top w:val="none" w:sz="0" w:space="0" w:color="auto"/>
                <w:left w:val="none" w:sz="0" w:space="0" w:color="auto"/>
                <w:bottom w:val="none" w:sz="0" w:space="0" w:color="auto"/>
                <w:right w:val="none" w:sz="0" w:space="0" w:color="auto"/>
              </w:divBdr>
            </w:div>
          </w:divsChild>
        </w:div>
        <w:div w:id="426849952">
          <w:marLeft w:val="0"/>
          <w:marRight w:val="0"/>
          <w:marTop w:val="0"/>
          <w:marBottom w:val="0"/>
          <w:divBdr>
            <w:top w:val="none" w:sz="0" w:space="0" w:color="auto"/>
            <w:left w:val="none" w:sz="0" w:space="0" w:color="auto"/>
            <w:bottom w:val="none" w:sz="0" w:space="0" w:color="auto"/>
            <w:right w:val="none" w:sz="0" w:space="0" w:color="auto"/>
          </w:divBdr>
          <w:divsChild>
            <w:div w:id="1106345036">
              <w:marLeft w:val="0"/>
              <w:marRight w:val="0"/>
              <w:marTop w:val="0"/>
              <w:marBottom w:val="0"/>
              <w:divBdr>
                <w:top w:val="none" w:sz="0" w:space="0" w:color="auto"/>
                <w:left w:val="none" w:sz="0" w:space="0" w:color="auto"/>
                <w:bottom w:val="none" w:sz="0" w:space="0" w:color="auto"/>
                <w:right w:val="none" w:sz="0" w:space="0" w:color="auto"/>
              </w:divBdr>
            </w:div>
          </w:divsChild>
        </w:div>
        <w:div w:id="1003628063">
          <w:marLeft w:val="0"/>
          <w:marRight w:val="0"/>
          <w:marTop w:val="0"/>
          <w:marBottom w:val="0"/>
          <w:divBdr>
            <w:top w:val="none" w:sz="0" w:space="0" w:color="auto"/>
            <w:left w:val="none" w:sz="0" w:space="0" w:color="auto"/>
            <w:bottom w:val="none" w:sz="0" w:space="0" w:color="auto"/>
            <w:right w:val="none" w:sz="0" w:space="0" w:color="auto"/>
          </w:divBdr>
          <w:divsChild>
            <w:div w:id="786852262">
              <w:marLeft w:val="0"/>
              <w:marRight w:val="0"/>
              <w:marTop w:val="0"/>
              <w:marBottom w:val="0"/>
              <w:divBdr>
                <w:top w:val="none" w:sz="0" w:space="0" w:color="auto"/>
                <w:left w:val="none" w:sz="0" w:space="0" w:color="auto"/>
                <w:bottom w:val="none" w:sz="0" w:space="0" w:color="auto"/>
                <w:right w:val="none" w:sz="0" w:space="0" w:color="auto"/>
              </w:divBdr>
            </w:div>
          </w:divsChild>
        </w:div>
        <w:div w:id="351541675">
          <w:marLeft w:val="0"/>
          <w:marRight w:val="0"/>
          <w:marTop w:val="0"/>
          <w:marBottom w:val="0"/>
          <w:divBdr>
            <w:top w:val="none" w:sz="0" w:space="0" w:color="auto"/>
            <w:left w:val="none" w:sz="0" w:space="0" w:color="auto"/>
            <w:bottom w:val="none" w:sz="0" w:space="0" w:color="auto"/>
            <w:right w:val="none" w:sz="0" w:space="0" w:color="auto"/>
          </w:divBdr>
          <w:divsChild>
            <w:div w:id="179004237">
              <w:marLeft w:val="0"/>
              <w:marRight w:val="0"/>
              <w:marTop w:val="0"/>
              <w:marBottom w:val="0"/>
              <w:divBdr>
                <w:top w:val="none" w:sz="0" w:space="0" w:color="auto"/>
                <w:left w:val="none" w:sz="0" w:space="0" w:color="auto"/>
                <w:bottom w:val="none" w:sz="0" w:space="0" w:color="auto"/>
                <w:right w:val="none" w:sz="0" w:space="0" w:color="auto"/>
              </w:divBdr>
            </w:div>
          </w:divsChild>
        </w:div>
        <w:div w:id="1698852145">
          <w:marLeft w:val="0"/>
          <w:marRight w:val="0"/>
          <w:marTop w:val="0"/>
          <w:marBottom w:val="0"/>
          <w:divBdr>
            <w:top w:val="none" w:sz="0" w:space="0" w:color="auto"/>
            <w:left w:val="none" w:sz="0" w:space="0" w:color="auto"/>
            <w:bottom w:val="none" w:sz="0" w:space="0" w:color="auto"/>
            <w:right w:val="none" w:sz="0" w:space="0" w:color="auto"/>
          </w:divBdr>
          <w:divsChild>
            <w:div w:id="1120338186">
              <w:marLeft w:val="0"/>
              <w:marRight w:val="0"/>
              <w:marTop w:val="0"/>
              <w:marBottom w:val="0"/>
              <w:divBdr>
                <w:top w:val="none" w:sz="0" w:space="0" w:color="auto"/>
                <w:left w:val="none" w:sz="0" w:space="0" w:color="auto"/>
                <w:bottom w:val="none" w:sz="0" w:space="0" w:color="auto"/>
                <w:right w:val="none" w:sz="0" w:space="0" w:color="auto"/>
              </w:divBdr>
            </w:div>
          </w:divsChild>
        </w:div>
        <w:div w:id="470172288">
          <w:marLeft w:val="0"/>
          <w:marRight w:val="0"/>
          <w:marTop w:val="0"/>
          <w:marBottom w:val="0"/>
          <w:divBdr>
            <w:top w:val="none" w:sz="0" w:space="0" w:color="auto"/>
            <w:left w:val="none" w:sz="0" w:space="0" w:color="auto"/>
            <w:bottom w:val="none" w:sz="0" w:space="0" w:color="auto"/>
            <w:right w:val="none" w:sz="0" w:space="0" w:color="auto"/>
          </w:divBdr>
          <w:divsChild>
            <w:div w:id="685256771">
              <w:marLeft w:val="0"/>
              <w:marRight w:val="0"/>
              <w:marTop w:val="0"/>
              <w:marBottom w:val="0"/>
              <w:divBdr>
                <w:top w:val="none" w:sz="0" w:space="0" w:color="auto"/>
                <w:left w:val="none" w:sz="0" w:space="0" w:color="auto"/>
                <w:bottom w:val="none" w:sz="0" w:space="0" w:color="auto"/>
                <w:right w:val="none" w:sz="0" w:space="0" w:color="auto"/>
              </w:divBdr>
            </w:div>
          </w:divsChild>
        </w:div>
        <w:div w:id="1443955467">
          <w:marLeft w:val="0"/>
          <w:marRight w:val="0"/>
          <w:marTop w:val="0"/>
          <w:marBottom w:val="0"/>
          <w:divBdr>
            <w:top w:val="none" w:sz="0" w:space="0" w:color="auto"/>
            <w:left w:val="none" w:sz="0" w:space="0" w:color="auto"/>
            <w:bottom w:val="none" w:sz="0" w:space="0" w:color="auto"/>
            <w:right w:val="none" w:sz="0" w:space="0" w:color="auto"/>
          </w:divBdr>
          <w:divsChild>
            <w:div w:id="1159612323">
              <w:marLeft w:val="0"/>
              <w:marRight w:val="0"/>
              <w:marTop w:val="0"/>
              <w:marBottom w:val="0"/>
              <w:divBdr>
                <w:top w:val="none" w:sz="0" w:space="0" w:color="auto"/>
                <w:left w:val="none" w:sz="0" w:space="0" w:color="auto"/>
                <w:bottom w:val="none" w:sz="0" w:space="0" w:color="auto"/>
                <w:right w:val="none" w:sz="0" w:space="0" w:color="auto"/>
              </w:divBdr>
            </w:div>
          </w:divsChild>
        </w:div>
        <w:div w:id="912667670">
          <w:marLeft w:val="0"/>
          <w:marRight w:val="0"/>
          <w:marTop w:val="0"/>
          <w:marBottom w:val="0"/>
          <w:divBdr>
            <w:top w:val="none" w:sz="0" w:space="0" w:color="auto"/>
            <w:left w:val="none" w:sz="0" w:space="0" w:color="auto"/>
            <w:bottom w:val="none" w:sz="0" w:space="0" w:color="auto"/>
            <w:right w:val="none" w:sz="0" w:space="0" w:color="auto"/>
          </w:divBdr>
          <w:divsChild>
            <w:div w:id="1063870105">
              <w:marLeft w:val="0"/>
              <w:marRight w:val="0"/>
              <w:marTop w:val="0"/>
              <w:marBottom w:val="0"/>
              <w:divBdr>
                <w:top w:val="none" w:sz="0" w:space="0" w:color="auto"/>
                <w:left w:val="none" w:sz="0" w:space="0" w:color="auto"/>
                <w:bottom w:val="none" w:sz="0" w:space="0" w:color="auto"/>
                <w:right w:val="none" w:sz="0" w:space="0" w:color="auto"/>
              </w:divBdr>
            </w:div>
          </w:divsChild>
        </w:div>
        <w:div w:id="2131430360">
          <w:marLeft w:val="0"/>
          <w:marRight w:val="0"/>
          <w:marTop w:val="0"/>
          <w:marBottom w:val="0"/>
          <w:divBdr>
            <w:top w:val="none" w:sz="0" w:space="0" w:color="auto"/>
            <w:left w:val="none" w:sz="0" w:space="0" w:color="auto"/>
            <w:bottom w:val="none" w:sz="0" w:space="0" w:color="auto"/>
            <w:right w:val="none" w:sz="0" w:space="0" w:color="auto"/>
          </w:divBdr>
          <w:divsChild>
            <w:div w:id="1153106317">
              <w:marLeft w:val="0"/>
              <w:marRight w:val="0"/>
              <w:marTop w:val="0"/>
              <w:marBottom w:val="0"/>
              <w:divBdr>
                <w:top w:val="none" w:sz="0" w:space="0" w:color="auto"/>
                <w:left w:val="none" w:sz="0" w:space="0" w:color="auto"/>
                <w:bottom w:val="none" w:sz="0" w:space="0" w:color="auto"/>
                <w:right w:val="none" w:sz="0" w:space="0" w:color="auto"/>
              </w:divBdr>
            </w:div>
          </w:divsChild>
        </w:div>
        <w:div w:id="1621451272">
          <w:marLeft w:val="0"/>
          <w:marRight w:val="0"/>
          <w:marTop w:val="0"/>
          <w:marBottom w:val="0"/>
          <w:divBdr>
            <w:top w:val="none" w:sz="0" w:space="0" w:color="auto"/>
            <w:left w:val="none" w:sz="0" w:space="0" w:color="auto"/>
            <w:bottom w:val="none" w:sz="0" w:space="0" w:color="auto"/>
            <w:right w:val="none" w:sz="0" w:space="0" w:color="auto"/>
          </w:divBdr>
          <w:divsChild>
            <w:div w:id="1462654938">
              <w:marLeft w:val="0"/>
              <w:marRight w:val="0"/>
              <w:marTop w:val="0"/>
              <w:marBottom w:val="0"/>
              <w:divBdr>
                <w:top w:val="none" w:sz="0" w:space="0" w:color="auto"/>
                <w:left w:val="none" w:sz="0" w:space="0" w:color="auto"/>
                <w:bottom w:val="none" w:sz="0" w:space="0" w:color="auto"/>
                <w:right w:val="none" w:sz="0" w:space="0" w:color="auto"/>
              </w:divBdr>
            </w:div>
          </w:divsChild>
        </w:div>
        <w:div w:id="200024004">
          <w:marLeft w:val="0"/>
          <w:marRight w:val="0"/>
          <w:marTop w:val="0"/>
          <w:marBottom w:val="0"/>
          <w:divBdr>
            <w:top w:val="none" w:sz="0" w:space="0" w:color="auto"/>
            <w:left w:val="none" w:sz="0" w:space="0" w:color="auto"/>
            <w:bottom w:val="none" w:sz="0" w:space="0" w:color="auto"/>
            <w:right w:val="none" w:sz="0" w:space="0" w:color="auto"/>
          </w:divBdr>
          <w:divsChild>
            <w:div w:id="1673142204">
              <w:marLeft w:val="0"/>
              <w:marRight w:val="0"/>
              <w:marTop w:val="0"/>
              <w:marBottom w:val="0"/>
              <w:divBdr>
                <w:top w:val="none" w:sz="0" w:space="0" w:color="auto"/>
                <w:left w:val="none" w:sz="0" w:space="0" w:color="auto"/>
                <w:bottom w:val="none" w:sz="0" w:space="0" w:color="auto"/>
                <w:right w:val="none" w:sz="0" w:space="0" w:color="auto"/>
              </w:divBdr>
            </w:div>
          </w:divsChild>
        </w:div>
        <w:div w:id="387460304">
          <w:marLeft w:val="0"/>
          <w:marRight w:val="0"/>
          <w:marTop w:val="0"/>
          <w:marBottom w:val="0"/>
          <w:divBdr>
            <w:top w:val="none" w:sz="0" w:space="0" w:color="auto"/>
            <w:left w:val="none" w:sz="0" w:space="0" w:color="auto"/>
            <w:bottom w:val="none" w:sz="0" w:space="0" w:color="auto"/>
            <w:right w:val="none" w:sz="0" w:space="0" w:color="auto"/>
          </w:divBdr>
          <w:divsChild>
            <w:div w:id="1180779218">
              <w:marLeft w:val="0"/>
              <w:marRight w:val="0"/>
              <w:marTop w:val="0"/>
              <w:marBottom w:val="0"/>
              <w:divBdr>
                <w:top w:val="none" w:sz="0" w:space="0" w:color="auto"/>
                <w:left w:val="none" w:sz="0" w:space="0" w:color="auto"/>
                <w:bottom w:val="none" w:sz="0" w:space="0" w:color="auto"/>
                <w:right w:val="none" w:sz="0" w:space="0" w:color="auto"/>
              </w:divBdr>
            </w:div>
          </w:divsChild>
        </w:div>
        <w:div w:id="825706014">
          <w:marLeft w:val="0"/>
          <w:marRight w:val="0"/>
          <w:marTop w:val="0"/>
          <w:marBottom w:val="0"/>
          <w:divBdr>
            <w:top w:val="none" w:sz="0" w:space="0" w:color="auto"/>
            <w:left w:val="none" w:sz="0" w:space="0" w:color="auto"/>
            <w:bottom w:val="none" w:sz="0" w:space="0" w:color="auto"/>
            <w:right w:val="none" w:sz="0" w:space="0" w:color="auto"/>
          </w:divBdr>
          <w:divsChild>
            <w:div w:id="10859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237">
      <w:bodyDiv w:val="1"/>
      <w:marLeft w:val="0"/>
      <w:marRight w:val="0"/>
      <w:marTop w:val="0"/>
      <w:marBottom w:val="0"/>
      <w:divBdr>
        <w:top w:val="none" w:sz="0" w:space="0" w:color="auto"/>
        <w:left w:val="none" w:sz="0" w:space="0" w:color="auto"/>
        <w:bottom w:val="none" w:sz="0" w:space="0" w:color="auto"/>
        <w:right w:val="none" w:sz="0" w:space="0" w:color="auto"/>
      </w:divBdr>
    </w:div>
    <w:div w:id="1322346403">
      <w:bodyDiv w:val="1"/>
      <w:marLeft w:val="0"/>
      <w:marRight w:val="0"/>
      <w:marTop w:val="0"/>
      <w:marBottom w:val="0"/>
      <w:divBdr>
        <w:top w:val="none" w:sz="0" w:space="0" w:color="auto"/>
        <w:left w:val="none" w:sz="0" w:space="0" w:color="auto"/>
        <w:bottom w:val="none" w:sz="0" w:space="0" w:color="auto"/>
        <w:right w:val="none" w:sz="0" w:space="0" w:color="auto"/>
      </w:divBdr>
    </w:div>
    <w:div w:id="1413309777">
      <w:bodyDiv w:val="1"/>
      <w:marLeft w:val="0"/>
      <w:marRight w:val="0"/>
      <w:marTop w:val="0"/>
      <w:marBottom w:val="0"/>
      <w:divBdr>
        <w:top w:val="none" w:sz="0" w:space="0" w:color="auto"/>
        <w:left w:val="none" w:sz="0" w:space="0" w:color="auto"/>
        <w:bottom w:val="none" w:sz="0" w:space="0" w:color="auto"/>
        <w:right w:val="none" w:sz="0" w:space="0" w:color="auto"/>
      </w:divBdr>
      <w:divsChild>
        <w:div w:id="2044860106">
          <w:marLeft w:val="0"/>
          <w:marRight w:val="0"/>
          <w:marTop w:val="0"/>
          <w:marBottom w:val="0"/>
          <w:divBdr>
            <w:top w:val="none" w:sz="0" w:space="0" w:color="auto"/>
            <w:left w:val="none" w:sz="0" w:space="0" w:color="auto"/>
            <w:bottom w:val="none" w:sz="0" w:space="0" w:color="auto"/>
            <w:right w:val="none" w:sz="0" w:space="0" w:color="auto"/>
          </w:divBdr>
          <w:divsChild>
            <w:div w:id="585579133">
              <w:marLeft w:val="0"/>
              <w:marRight w:val="0"/>
              <w:marTop w:val="0"/>
              <w:marBottom w:val="0"/>
              <w:divBdr>
                <w:top w:val="none" w:sz="0" w:space="0" w:color="auto"/>
                <w:left w:val="none" w:sz="0" w:space="0" w:color="auto"/>
                <w:bottom w:val="none" w:sz="0" w:space="0" w:color="auto"/>
                <w:right w:val="none" w:sz="0" w:space="0" w:color="auto"/>
              </w:divBdr>
            </w:div>
          </w:divsChild>
        </w:div>
        <w:div w:id="1630476541">
          <w:marLeft w:val="0"/>
          <w:marRight w:val="0"/>
          <w:marTop w:val="0"/>
          <w:marBottom w:val="0"/>
          <w:divBdr>
            <w:top w:val="none" w:sz="0" w:space="0" w:color="auto"/>
            <w:left w:val="none" w:sz="0" w:space="0" w:color="auto"/>
            <w:bottom w:val="none" w:sz="0" w:space="0" w:color="auto"/>
            <w:right w:val="none" w:sz="0" w:space="0" w:color="auto"/>
          </w:divBdr>
          <w:divsChild>
            <w:div w:id="1645767737">
              <w:marLeft w:val="0"/>
              <w:marRight w:val="0"/>
              <w:marTop w:val="0"/>
              <w:marBottom w:val="0"/>
              <w:divBdr>
                <w:top w:val="none" w:sz="0" w:space="0" w:color="auto"/>
                <w:left w:val="none" w:sz="0" w:space="0" w:color="auto"/>
                <w:bottom w:val="none" w:sz="0" w:space="0" w:color="auto"/>
                <w:right w:val="none" w:sz="0" w:space="0" w:color="auto"/>
              </w:divBdr>
            </w:div>
          </w:divsChild>
        </w:div>
        <w:div w:id="1125732120">
          <w:marLeft w:val="0"/>
          <w:marRight w:val="0"/>
          <w:marTop w:val="0"/>
          <w:marBottom w:val="0"/>
          <w:divBdr>
            <w:top w:val="none" w:sz="0" w:space="0" w:color="auto"/>
            <w:left w:val="none" w:sz="0" w:space="0" w:color="auto"/>
            <w:bottom w:val="none" w:sz="0" w:space="0" w:color="auto"/>
            <w:right w:val="none" w:sz="0" w:space="0" w:color="auto"/>
          </w:divBdr>
          <w:divsChild>
            <w:div w:id="804660789">
              <w:marLeft w:val="0"/>
              <w:marRight w:val="0"/>
              <w:marTop w:val="0"/>
              <w:marBottom w:val="0"/>
              <w:divBdr>
                <w:top w:val="none" w:sz="0" w:space="0" w:color="auto"/>
                <w:left w:val="none" w:sz="0" w:space="0" w:color="auto"/>
                <w:bottom w:val="none" w:sz="0" w:space="0" w:color="auto"/>
                <w:right w:val="none" w:sz="0" w:space="0" w:color="auto"/>
              </w:divBdr>
            </w:div>
          </w:divsChild>
        </w:div>
        <w:div w:id="275865600">
          <w:marLeft w:val="0"/>
          <w:marRight w:val="0"/>
          <w:marTop w:val="0"/>
          <w:marBottom w:val="0"/>
          <w:divBdr>
            <w:top w:val="none" w:sz="0" w:space="0" w:color="auto"/>
            <w:left w:val="none" w:sz="0" w:space="0" w:color="auto"/>
            <w:bottom w:val="none" w:sz="0" w:space="0" w:color="auto"/>
            <w:right w:val="none" w:sz="0" w:space="0" w:color="auto"/>
          </w:divBdr>
          <w:divsChild>
            <w:div w:id="1742211126">
              <w:marLeft w:val="0"/>
              <w:marRight w:val="0"/>
              <w:marTop w:val="0"/>
              <w:marBottom w:val="0"/>
              <w:divBdr>
                <w:top w:val="none" w:sz="0" w:space="0" w:color="auto"/>
                <w:left w:val="none" w:sz="0" w:space="0" w:color="auto"/>
                <w:bottom w:val="none" w:sz="0" w:space="0" w:color="auto"/>
                <w:right w:val="none" w:sz="0" w:space="0" w:color="auto"/>
              </w:divBdr>
            </w:div>
          </w:divsChild>
        </w:div>
        <w:div w:id="1728718443">
          <w:marLeft w:val="0"/>
          <w:marRight w:val="0"/>
          <w:marTop w:val="0"/>
          <w:marBottom w:val="0"/>
          <w:divBdr>
            <w:top w:val="none" w:sz="0" w:space="0" w:color="auto"/>
            <w:left w:val="none" w:sz="0" w:space="0" w:color="auto"/>
            <w:bottom w:val="none" w:sz="0" w:space="0" w:color="auto"/>
            <w:right w:val="none" w:sz="0" w:space="0" w:color="auto"/>
          </w:divBdr>
          <w:divsChild>
            <w:div w:id="2146924301">
              <w:marLeft w:val="0"/>
              <w:marRight w:val="0"/>
              <w:marTop w:val="0"/>
              <w:marBottom w:val="0"/>
              <w:divBdr>
                <w:top w:val="none" w:sz="0" w:space="0" w:color="auto"/>
                <w:left w:val="none" w:sz="0" w:space="0" w:color="auto"/>
                <w:bottom w:val="none" w:sz="0" w:space="0" w:color="auto"/>
                <w:right w:val="none" w:sz="0" w:space="0" w:color="auto"/>
              </w:divBdr>
            </w:div>
          </w:divsChild>
        </w:div>
        <w:div w:id="779691308">
          <w:marLeft w:val="0"/>
          <w:marRight w:val="0"/>
          <w:marTop w:val="0"/>
          <w:marBottom w:val="0"/>
          <w:divBdr>
            <w:top w:val="none" w:sz="0" w:space="0" w:color="auto"/>
            <w:left w:val="none" w:sz="0" w:space="0" w:color="auto"/>
            <w:bottom w:val="none" w:sz="0" w:space="0" w:color="auto"/>
            <w:right w:val="none" w:sz="0" w:space="0" w:color="auto"/>
          </w:divBdr>
          <w:divsChild>
            <w:div w:id="1672295706">
              <w:marLeft w:val="0"/>
              <w:marRight w:val="0"/>
              <w:marTop w:val="0"/>
              <w:marBottom w:val="0"/>
              <w:divBdr>
                <w:top w:val="none" w:sz="0" w:space="0" w:color="auto"/>
                <w:left w:val="none" w:sz="0" w:space="0" w:color="auto"/>
                <w:bottom w:val="none" w:sz="0" w:space="0" w:color="auto"/>
                <w:right w:val="none" w:sz="0" w:space="0" w:color="auto"/>
              </w:divBdr>
            </w:div>
          </w:divsChild>
        </w:div>
        <w:div w:id="547912913">
          <w:marLeft w:val="0"/>
          <w:marRight w:val="0"/>
          <w:marTop w:val="0"/>
          <w:marBottom w:val="0"/>
          <w:divBdr>
            <w:top w:val="none" w:sz="0" w:space="0" w:color="auto"/>
            <w:left w:val="none" w:sz="0" w:space="0" w:color="auto"/>
            <w:bottom w:val="none" w:sz="0" w:space="0" w:color="auto"/>
            <w:right w:val="none" w:sz="0" w:space="0" w:color="auto"/>
          </w:divBdr>
          <w:divsChild>
            <w:div w:id="172191566">
              <w:marLeft w:val="0"/>
              <w:marRight w:val="0"/>
              <w:marTop w:val="0"/>
              <w:marBottom w:val="0"/>
              <w:divBdr>
                <w:top w:val="none" w:sz="0" w:space="0" w:color="auto"/>
                <w:left w:val="none" w:sz="0" w:space="0" w:color="auto"/>
                <w:bottom w:val="none" w:sz="0" w:space="0" w:color="auto"/>
                <w:right w:val="none" w:sz="0" w:space="0" w:color="auto"/>
              </w:divBdr>
            </w:div>
          </w:divsChild>
        </w:div>
        <w:div w:id="1238711956">
          <w:marLeft w:val="0"/>
          <w:marRight w:val="0"/>
          <w:marTop w:val="0"/>
          <w:marBottom w:val="0"/>
          <w:divBdr>
            <w:top w:val="none" w:sz="0" w:space="0" w:color="auto"/>
            <w:left w:val="none" w:sz="0" w:space="0" w:color="auto"/>
            <w:bottom w:val="none" w:sz="0" w:space="0" w:color="auto"/>
            <w:right w:val="none" w:sz="0" w:space="0" w:color="auto"/>
          </w:divBdr>
          <w:divsChild>
            <w:div w:id="365911385">
              <w:marLeft w:val="0"/>
              <w:marRight w:val="0"/>
              <w:marTop w:val="0"/>
              <w:marBottom w:val="0"/>
              <w:divBdr>
                <w:top w:val="none" w:sz="0" w:space="0" w:color="auto"/>
                <w:left w:val="none" w:sz="0" w:space="0" w:color="auto"/>
                <w:bottom w:val="none" w:sz="0" w:space="0" w:color="auto"/>
                <w:right w:val="none" w:sz="0" w:space="0" w:color="auto"/>
              </w:divBdr>
            </w:div>
          </w:divsChild>
        </w:div>
        <w:div w:id="1182546845">
          <w:marLeft w:val="0"/>
          <w:marRight w:val="0"/>
          <w:marTop w:val="0"/>
          <w:marBottom w:val="0"/>
          <w:divBdr>
            <w:top w:val="none" w:sz="0" w:space="0" w:color="auto"/>
            <w:left w:val="none" w:sz="0" w:space="0" w:color="auto"/>
            <w:bottom w:val="none" w:sz="0" w:space="0" w:color="auto"/>
            <w:right w:val="none" w:sz="0" w:space="0" w:color="auto"/>
          </w:divBdr>
          <w:divsChild>
            <w:div w:id="1402798402">
              <w:marLeft w:val="0"/>
              <w:marRight w:val="0"/>
              <w:marTop w:val="0"/>
              <w:marBottom w:val="0"/>
              <w:divBdr>
                <w:top w:val="none" w:sz="0" w:space="0" w:color="auto"/>
                <w:left w:val="none" w:sz="0" w:space="0" w:color="auto"/>
                <w:bottom w:val="none" w:sz="0" w:space="0" w:color="auto"/>
                <w:right w:val="none" w:sz="0" w:space="0" w:color="auto"/>
              </w:divBdr>
            </w:div>
          </w:divsChild>
        </w:div>
        <w:div w:id="2071926127">
          <w:marLeft w:val="0"/>
          <w:marRight w:val="0"/>
          <w:marTop w:val="0"/>
          <w:marBottom w:val="0"/>
          <w:divBdr>
            <w:top w:val="none" w:sz="0" w:space="0" w:color="auto"/>
            <w:left w:val="none" w:sz="0" w:space="0" w:color="auto"/>
            <w:bottom w:val="none" w:sz="0" w:space="0" w:color="auto"/>
            <w:right w:val="none" w:sz="0" w:space="0" w:color="auto"/>
          </w:divBdr>
          <w:divsChild>
            <w:div w:id="141310226">
              <w:marLeft w:val="0"/>
              <w:marRight w:val="0"/>
              <w:marTop w:val="0"/>
              <w:marBottom w:val="0"/>
              <w:divBdr>
                <w:top w:val="none" w:sz="0" w:space="0" w:color="auto"/>
                <w:left w:val="none" w:sz="0" w:space="0" w:color="auto"/>
                <w:bottom w:val="none" w:sz="0" w:space="0" w:color="auto"/>
                <w:right w:val="none" w:sz="0" w:space="0" w:color="auto"/>
              </w:divBdr>
            </w:div>
          </w:divsChild>
        </w:div>
        <w:div w:id="1436050000">
          <w:marLeft w:val="0"/>
          <w:marRight w:val="0"/>
          <w:marTop w:val="0"/>
          <w:marBottom w:val="0"/>
          <w:divBdr>
            <w:top w:val="none" w:sz="0" w:space="0" w:color="auto"/>
            <w:left w:val="none" w:sz="0" w:space="0" w:color="auto"/>
            <w:bottom w:val="none" w:sz="0" w:space="0" w:color="auto"/>
            <w:right w:val="none" w:sz="0" w:space="0" w:color="auto"/>
          </w:divBdr>
          <w:divsChild>
            <w:div w:id="1580019427">
              <w:marLeft w:val="0"/>
              <w:marRight w:val="0"/>
              <w:marTop w:val="0"/>
              <w:marBottom w:val="0"/>
              <w:divBdr>
                <w:top w:val="none" w:sz="0" w:space="0" w:color="auto"/>
                <w:left w:val="none" w:sz="0" w:space="0" w:color="auto"/>
                <w:bottom w:val="none" w:sz="0" w:space="0" w:color="auto"/>
                <w:right w:val="none" w:sz="0" w:space="0" w:color="auto"/>
              </w:divBdr>
            </w:div>
          </w:divsChild>
        </w:div>
        <w:div w:id="1292857127">
          <w:marLeft w:val="0"/>
          <w:marRight w:val="0"/>
          <w:marTop w:val="0"/>
          <w:marBottom w:val="0"/>
          <w:divBdr>
            <w:top w:val="none" w:sz="0" w:space="0" w:color="auto"/>
            <w:left w:val="none" w:sz="0" w:space="0" w:color="auto"/>
            <w:bottom w:val="none" w:sz="0" w:space="0" w:color="auto"/>
            <w:right w:val="none" w:sz="0" w:space="0" w:color="auto"/>
          </w:divBdr>
          <w:divsChild>
            <w:div w:id="806168527">
              <w:marLeft w:val="0"/>
              <w:marRight w:val="0"/>
              <w:marTop w:val="0"/>
              <w:marBottom w:val="0"/>
              <w:divBdr>
                <w:top w:val="none" w:sz="0" w:space="0" w:color="auto"/>
                <w:left w:val="none" w:sz="0" w:space="0" w:color="auto"/>
                <w:bottom w:val="none" w:sz="0" w:space="0" w:color="auto"/>
                <w:right w:val="none" w:sz="0" w:space="0" w:color="auto"/>
              </w:divBdr>
            </w:div>
          </w:divsChild>
        </w:div>
        <w:div w:id="1258442167">
          <w:marLeft w:val="0"/>
          <w:marRight w:val="0"/>
          <w:marTop w:val="0"/>
          <w:marBottom w:val="0"/>
          <w:divBdr>
            <w:top w:val="none" w:sz="0" w:space="0" w:color="auto"/>
            <w:left w:val="none" w:sz="0" w:space="0" w:color="auto"/>
            <w:bottom w:val="none" w:sz="0" w:space="0" w:color="auto"/>
            <w:right w:val="none" w:sz="0" w:space="0" w:color="auto"/>
          </w:divBdr>
          <w:divsChild>
            <w:div w:id="1167088405">
              <w:marLeft w:val="0"/>
              <w:marRight w:val="0"/>
              <w:marTop w:val="0"/>
              <w:marBottom w:val="0"/>
              <w:divBdr>
                <w:top w:val="none" w:sz="0" w:space="0" w:color="auto"/>
                <w:left w:val="none" w:sz="0" w:space="0" w:color="auto"/>
                <w:bottom w:val="none" w:sz="0" w:space="0" w:color="auto"/>
                <w:right w:val="none" w:sz="0" w:space="0" w:color="auto"/>
              </w:divBdr>
            </w:div>
          </w:divsChild>
        </w:div>
        <w:div w:id="699474059">
          <w:marLeft w:val="0"/>
          <w:marRight w:val="0"/>
          <w:marTop w:val="0"/>
          <w:marBottom w:val="0"/>
          <w:divBdr>
            <w:top w:val="none" w:sz="0" w:space="0" w:color="auto"/>
            <w:left w:val="none" w:sz="0" w:space="0" w:color="auto"/>
            <w:bottom w:val="none" w:sz="0" w:space="0" w:color="auto"/>
            <w:right w:val="none" w:sz="0" w:space="0" w:color="auto"/>
          </w:divBdr>
          <w:divsChild>
            <w:div w:id="2012483099">
              <w:marLeft w:val="0"/>
              <w:marRight w:val="0"/>
              <w:marTop w:val="0"/>
              <w:marBottom w:val="0"/>
              <w:divBdr>
                <w:top w:val="none" w:sz="0" w:space="0" w:color="auto"/>
                <w:left w:val="none" w:sz="0" w:space="0" w:color="auto"/>
                <w:bottom w:val="none" w:sz="0" w:space="0" w:color="auto"/>
                <w:right w:val="none" w:sz="0" w:space="0" w:color="auto"/>
              </w:divBdr>
            </w:div>
          </w:divsChild>
        </w:div>
        <w:div w:id="1728217072">
          <w:marLeft w:val="0"/>
          <w:marRight w:val="0"/>
          <w:marTop w:val="0"/>
          <w:marBottom w:val="0"/>
          <w:divBdr>
            <w:top w:val="none" w:sz="0" w:space="0" w:color="auto"/>
            <w:left w:val="none" w:sz="0" w:space="0" w:color="auto"/>
            <w:bottom w:val="none" w:sz="0" w:space="0" w:color="auto"/>
            <w:right w:val="none" w:sz="0" w:space="0" w:color="auto"/>
          </w:divBdr>
          <w:divsChild>
            <w:div w:id="192307409">
              <w:marLeft w:val="0"/>
              <w:marRight w:val="0"/>
              <w:marTop w:val="0"/>
              <w:marBottom w:val="0"/>
              <w:divBdr>
                <w:top w:val="none" w:sz="0" w:space="0" w:color="auto"/>
                <w:left w:val="none" w:sz="0" w:space="0" w:color="auto"/>
                <w:bottom w:val="none" w:sz="0" w:space="0" w:color="auto"/>
                <w:right w:val="none" w:sz="0" w:space="0" w:color="auto"/>
              </w:divBdr>
            </w:div>
          </w:divsChild>
        </w:div>
        <w:div w:id="658772732">
          <w:marLeft w:val="0"/>
          <w:marRight w:val="0"/>
          <w:marTop w:val="0"/>
          <w:marBottom w:val="0"/>
          <w:divBdr>
            <w:top w:val="none" w:sz="0" w:space="0" w:color="auto"/>
            <w:left w:val="none" w:sz="0" w:space="0" w:color="auto"/>
            <w:bottom w:val="none" w:sz="0" w:space="0" w:color="auto"/>
            <w:right w:val="none" w:sz="0" w:space="0" w:color="auto"/>
          </w:divBdr>
          <w:divsChild>
            <w:div w:id="924194975">
              <w:marLeft w:val="0"/>
              <w:marRight w:val="0"/>
              <w:marTop w:val="0"/>
              <w:marBottom w:val="0"/>
              <w:divBdr>
                <w:top w:val="none" w:sz="0" w:space="0" w:color="auto"/>
                <w:left w:val="none" w:sz="0" w:space="0" w:color="auto"/>
                <w:bottom w:val="none" w:sz="0" w:space="0" w:color="auto"/>
                <w:right w:val="none" w:sz="0" w:space="0" w:color="auto"/>
              </w:divBdr>
            </w:div>
          </w:divsChild>
        </w:div>
        <w:div w:id="378020406">
          <w:marLeft w:val="0"/>
          <w:marRight w:val="0"/>
          <w:marTop w:val="0"/>
          <w:marBottom w:val="0"/>
          <w:divBdr>
            <w:top w:val="none" w:sz="0" w:space="0" w:color="auto"/>
            <w:left w:val="none" w:sz="0" w:space="0" w:color="auto"/>
            <w:bottom w:val="none" w:sz="0" w:space="0" w:color="auto"/>
            <w:right w:val="none" w:sz="0" w:space="0" w:color="auto"/>
          </w:divBdr>
          <w:divsChild>
            <w:div w:id="1434550038">
              <w:marLeft w:val="0"/>
              <w:marRight w:val="0"/>
              <w:marTop w:val="0"/>
              <w:marBottom w:val="0"/>
              <w:divBdr>
                <w:top w:val="none" w:sz="0" w:space="0" w:color="auto"/>
                <w:left w:val="none" w:sz="0" w:space="0" w:color="auto"/>
                <w:bottom w:val="none" w:sz="0" w:space="0" w:color="auto"/>
                <w:right w:val="none" w:sz="0" w:space="0" w:color="auto"/>
              </w:divBdr>
            </w:div>
          </w:divsChild>
        </w:div>
        <w:div w:id="128254725">
          <w:marLeft w:val="0"/>
          <w:marRight w:val="0"/>
          <w:marTop w:val="0"/>
          <w:marBottom w:val="0"/>
          <w:divBdr>
            <w:top w:val="none" w:sz="0" w:space="0" w:color="auto"/>
            <w:left w:val="none" w:sz="0" w:space="0" w:color="auto"/>
            <w:bottom w:val="none" w:sz="0" w:space="0" w:color="auto"/>
            <w:right w:val="none" w:sz="0" w:space="0" w:color="auto"/>
          </w:divBdr>
          <w:divsChild>
            <w:div w:id="14504906">
              <w:marLeft w:val="0"/>
              <w:marRight w:val="0"/>
              <w:marTop w:val="0"/>
              <w:marBottom w:val="0"/>
              <w:divBdr>
                <w:top w:val="none" w:sz="0" w:space="0" w:color="auto"/>
                <w:left w:val="none" w:sz="0" w:space="0" w:color="auto"/>
                <w:bottom w:val="none" w:sz="0" w:space="0" w:color="auto"/>
                <w:right w:val="none" w:sz="0" w:space="0" w:color="auto"/>
              </w:divBdr>
            </w:div>
          </w:divsChild>
        </w:div>
        <w:div w:id="1959754695">
          <w:marLeft w:val="0"/>
          <w:marRight w:val="0"/>
          <w:marTop w:val="0"/>
          <w:marBottom w:val="0"/>
          <w:divBdr>
            <w:top w:val="none" w:sz="0" w:space="0" w:color="auto"/>
            <w:left w:val="none" w:sz="0" w:space="0" w:color="auto"/>
            <w:bottom w:val="none" w:sz="0" w:space="0" w:color="auto"/>
            <w:right w:val="none" w:sz="0" w:space="0" w:color="auto"/>
          </w:divBdr>
          <w:divsChild>
            <w:div w:id="1429619880">
              <w:marLeft w:val="0"/>
              <w:marRight w:val="0"/>
              <w:marTop w:val="0"/>
              <w:marBottom w:val="0"/>
              <w:divBdr>
                <w:top w:val="none" w:sz="0" w:space="0" w:color="auto"/>
                <w:left w:val="none" w:sz="0" w:space="0" w:color="auto"/>
                <w:bottom w:val="none" w:sz="0" w:space="0" w:color="auto"/>
                <w:right w:val="none" w:sz="0" w:space="0" w:color="auto"/>
              </w:divBdr>
            </w:div>
          </w:divsChild>
        </w:div>
        <w:div w:id="132790738">
          <w:marLeft w:val="0"/>
          <w:marRight w:val="0"/>
          <w:marTop w:val="0"/>
          <w:marBottom w:val="0"/>
          <w:divBdr>
            <w:top w:val="none" w:sz="0" w:space="0" w:color="auto"/>
            <w:left w:val="none" w:sz="0" w:space="0" w:color="auto"/>
            <w:bottom w:val="none" w:sz="0" w:space="0" w:color="auto"/>
            <w:right w:val="none" w:sz="0" w:space="0" w:color="auto"/>
          </w:divBdr>
          <w:divsChild>
            <w:div w:id="985745413">
              <w:marLeft w:val="0"/>
              <w:marRight w:val="0"/>
              <w:marTop w:val="0"/>
              <w:marBottom w:val="0"/>
              <w:divBdr>
                <w:top w:val="none" w:sz="0" w:space="0" w:color="auto"/>
                <w:left w:val="none" w:sz="0" w:space="0" w:color="auto"/>
                <w:bottom w:val="none" w:sz="0" w:space="0" w:color="auto"/>
                <w:right w:val="none" w:sz="0" w:space="0" w:color="auto"/>
              </w:divBdr>
            </w:div>
          </w:divsChild>
        </w:div>
        <w:div w:id="675039728">
          <w:marLeft w:val="0"/>
          <w:marRight w:val="0"/>
          <w:marTop w:val="0"/>
          <w:marBottom w:val="0"/>
          <w:divBdr>
            <w:top w:val="none" w:sz="0" w:space="0" w:color="auto"/>
            <w:left w:val="none" w:sz="0" w:space="0" w:color="auto"/>
            <w:bottom w:val="none" w:sz="0" w:space="0" w:color="auto"/>
            <w:right w:val="none" w:sz="0" w:space="0" w:color="auto"/>
          </w:divBdr>
          <w:divsChild>
            <w:div w:id="1295790845">
              <w:marLeft w:val="0"/>
              <w:marRight w:val="0"/>
              <w:marTop w:val="0"/>
              <w:marBottom w:val="0"/>
              <w:divBdr>
                <w:top w:val="none" w:sz="0" w:space="0" w:color="auto"/>
                <w:left w:val="none" w:sz="0" w:space="0" w:color="auto"/>
                <w:bottom w:val="none" w:sz="0" w:space="0" w:color="auto"/>
                <w:right w:val="none" w:sz="0" w:space="0" w:color="auto"/>
              </w:divBdr>
            </w:div>
          </w:divsChild>
        </w:div>
        <w:div w:id="46033764">
          <w:marLeft w:val="0"/>
          <w:marRight w:val="0"/>
          <w:marTop w:val="0"/>
          <w:marBottom w:val="0"/>
          <w:divBdr>
            <w:top w:val="none" w:sz="0" w:space="0" w:color="auto"/>
            <w:left w:val="none" w:sz="0" w:space="0" w:color="auto"/>
            <w:bottom w:val="none" w:sz="0" w:space="0" w:color="auto"/>
            <w:right w:val="none" w:sz="0" w:space="0" w:color="auto"/>
          </w:divBdr>
          <w:divsChild>
            <w:div w:id="424039643">
              <w:marLeft w:val="0"/>
              <w:marRight w:val="0"/>
              <w:marTop w:val="0"/>
              <w:marBottom w:val="0"/>
              <w:divBdr>
                <w:top w:val="none" w:sz="0" w:space="0" w:color="auto"/>
                <w:left w:val="none" w:sz="0" w:space="0" w:color="auto"/>
                <w:bottom w:val="none" w:sz="0" w:space="0" w:color="auto"/>
                <w:right w:val="none" w:sz="0" w:space="0" w:color="auto"/>
              </w:divBdr>
            </w:div>
          </w:divsChild>
        </w:div>
        <w:div w:id="1140004319">
          <w:marLeft w:val="0"/>
          <w:marRight w:val="0"/>
          <w:marTop w:val="0"/>
          <w:marBottom w:val="0"/>
          <w:divBdr>
            <w:top w:val="none" w:sz="0" w:space="0" w:color="auto"/>
            <w:left w:val="none" w:sz="0" w:space="0" w:color="auto"/>
            <w:bottom w:val="none" w:sz="0" w:space="0" w:color="auto"/>
            <w:right w:val="none" w:sz="0" w:space="0" w:color="auto"/>
          </w:divBdr>
          <w:divsChild>
            <w:div w:id="188863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860301">
      <w:bodyDiv w:val="1"/>
      <w:marLeft w:val="0"/>
      <w:marRight w:val="0"/>
      <w:marTop w:val="0"/>
      <w:marBottom w:val="0"/>
      <w:divBdr>
        <w:top w:val="none" w:sz="0" w:space="0" w:color="auto"/>
        <w:left w:val="none" w:sz="0" w:space="0" w:color="auto"/>
        <w:bottom w:val="none" w:sz="0" w:space="0" w:color="auto"/>
        <w:right w:val="none" w:sz="0" w:space="0" w:color="auto"/>
      </w:divBdr>
    </w:div>
    <w:div w:id="1614433509">
      <w:bodyDiv w:val="1"/>
      <w:marLeft w:val="0"/>
      <w:marRight w:val="0"/>
      <w:marTop w:val="0"/>
      <w:marBottom w:val="0"/>
      <w:divBdr>
        <w:top w:val="none" w:sz="0" w:space="0" w:color="auto"/>
        <w:left w:val="none" w:sz="0" w:space="0" w:color="auto"/>
        <w:bottom w:val="none" w:sz="0" w:space="0" w:color="auto"/>
        <w:right w:val="none" w:sz="0" w:space="0" w:color="auto"/>
      </w:divBdr>
      <w:divsChild>
        <w:div w:id="61686725">
          <w:marLeft w:val="0"/>
          <w:marRight w:val="0"/>
          <w:marTop w:val="0"/>
          <w:marBottom w:val="0"/>
          <w:divBdr>
            <w:top w:val="none" w:sz="0" w:space="0" w:color="auto"/>
            <w:left w:val="none" w:sz="0" w:space="0" w:color="auto"/>
            <w:bottom w:val="none" w:sz="0" w:space="0" w:color="auto"/>
            <w:right w:val="none" w:sz="0" w:space="0" w:color="auto"/>
          </w:divBdr>
          <w:divsChild>
            <w:div w:id="941373457">
              <w:marLeft w:val="0"/>
              <w:marRight w:val="0"/>
              <w:marTop w:val="0"/>
              <w:marBottom w:val="0"/>
              <w:divBdr>
                <w:top w:val="none" w:sz="0" w:space="0" w:color="auto"/>
                <w:left w:val="none" w:sz="0" w:space="0" w:color="auto"/>
                <w:bottom w:val="none" w:sz="0" w:space="0" w:color="auto"/>
                <w:right w:val="none" w:sz="0" w:space="0" w:color="auto"/>
              </w:divBdr>
            </w:div>
          </w:divsChild>
        </w:div>
        <w:div w:id="901209030">
          <w:marLeft w:val="0"/>
          <w:marRight w:val="0"/>
          <w:marTop w:val="0"/>
          <w:marBottom w:val="0"/>
          <w:divBdr>
            <w:top w:val="none" w:sz="0" w:space="0" w:color="auto"/>
            <w:left w:val="none" w:sz="0" w:space="0" w:color="auto"/>
            <w:bottom w:val="none" w:sz="0" w:space="0" w:color="auto"/>
            <w:right w:val="none" w:sz="0" w:space="0" w:color="auto"/>
          </w:divBdr>
          <w:divsChild>
            <w:div w:id="129831999">
              <w:marLeft w:val="0"/>
              <w:marRight w:val="0"/>
              <w:marTop w:val="0"/>
              <w:marBottom w:val="0"/>
              <w:divBdr>
                <w:top w:val="none" w:sz="0" w:space="0" w:color="auto"/>
                <w:left w:val="none" w:sz="0" w:space="0" w:color="auto"/>
                <w:bottom w:val="none" w:sz="0" w:space="0" w:color="auto"/>
                <w:right w:val="none" w:sz="0" w:space="0" w:color="auto"/>
              </w:divBdr>
            </w:div>
          </w:divsChild>
        </w:div>
        <w:div w:id="442843135">
          <w:marLeft w:val="0"/>
          <w:marRight w:val="0"/>
          <w:marTop w:val="0"/>
          <w:marBottom w:val="0"/>
          <w:divBdr>
            <w:top w:val="none" w:sz="0" w:space="0" w:color="auto"/>
            <w:left w:val="none" w:sz="0" w:space="0" w:color="auto"/>
            <w:bottom w:val="none" w:sz="0" w:space="0" w:color="auto"/>
            <w:right w:val="none" w:sz="0" w:space="0" w:color="auto"/>
          </w:divBdr>
          <w:divsChild>
            <w:div w:id="1589652437">
              <w:marLeft w:val="0"/>
              <w:marRight w:val="0"/>
              <w:marTop w:val="0"/>
              <w:marBottom w:val="0"/>
              <w:divBdr>
                <w:top w:val="none" w:sz="0" w:space="0" w:color="auto"/>
                <w:left w:val="none" w:sz="0" w:space="0" w:color="auto"/>
                <w:bottom w:val="none" w:sz="0" w:space="0" w:color="auto"/>
                <w:right w:val="none" w:sz="0" w:space="0" w:color="auto"/>
              </w:divBdr>
            </w:div>
          </w:divsChild>
        </w:div>
        <w:div w:id="1910071773">
          <w:marLeft w:val="0"/>
          <w:marRight w:val="0"/>
          <w:marTop w:val="0"/>
          <w:marBottom w:val="0"/>
          <w:divBdr>
            <w:top w:val="none" w:sz="0" w:space="0" w:color="auto"/>
            <w:left w:val="none" w:sz="0" w:space="0" w:color="auto"/>
            <w:bottom w:val="none" w:sz="0" w:space="0" w:color="auto"/>
            <w:right w:val="none" w:sz="0" w:space="0" w:color="auto"/>
          </w:divBdr>
          <w:divsChild>
            <w:div w:id="1008365442">
              <w:marLeft w:val="0"/>
              <w:marRight w:val="0"/>
              <w:marTop w:val="0"/>
              <w:marBottom w:val="0"/>
              <w:divBdr>
                <w:top w:val="none" w:sz="0" w:space="0" w:color="auto"/>
                <w:left w:val="none" w:sz="0" w:space="0" w:color="auto"/>
                <w:bottom w:val="none" w:sz="0" w:space="0" w:color="auto"/>
                <w:right w:val="none" w:sz="0" w:space="0" w:color="auto"/>
              </w:divBdr>
            </w:div>
          </w:divsChild>
        </w:div>
        <w:div w:id="993534814">
          <w:marLeft w:val="0"/>
          <w:marRight w:val="0"/>
          <w:marTop w:val="0"/>
          <w:marBottom w:val="0"/>
          <w:divBdr>
            <w:top w:val="none" w:sz="0" w:space="0" w:color="auto"/>
            <w:left w:val="none" w:sz="0" w:space="0" w:color="auto"/>
            <w:bottom w:val="none" w:sz="0" w:space="0" w:color="auto"/>
            <w:right w:val="none" w:sz="0" w:space="0" w:color="auto"/>
          </w:divBdr>
          <w:divsChild>
            <w:div w:id="11957061">
              <w:marLeft w:val="0"/>
              <w:marRight w:val="0"/>
              <w:marTop w:val="0"/>
              <w:marBottom w:val="0"/>
              <w:divBdr>
                <w:top w:val="none" w:sz="0" w:space="0" w:color="auto"/>
                <w:left w:val="none" w:sz="0" w:space="0" w:color="auto"/>
                <w:bottom w:val="none" w:sz="0" w:space="0" w:color="auto"/>
                <w:right w:val="none" w:sz="0" w:space="0" w:color="auto"/>
              </w:divBdr>
            </w:div>
          </w:divsChild>
        </w:div>
        <w:div w:id="1383210329">
          <w:marLeft w:val="0"/>
          <w:marRight w:val="0"/>
          <w:marTop w:val="0"/>
          <w:marBottom w:val="0"/>
          <w:divBdr>
            <w:top w:val="none" w:sz="0" w:space="0" w:color="auto"/>
            <w:left w:val="none" w:sz="0" w:space="0" w:color="auto"/>
            <w:bottom w:val="none" w:sz="0" w:space="0" w:color="auto"/>
            <w:right w:val="none" w:sz="0" w:space="0" w:color="auto"/>
          </w:divBdr>
          <w:divsChild>
            <w:div w:id="1709179799">
              <w:marLeft w:val="0"/>
              <w:marRight w:val="0"/>
              <w:marTop w:val="0"/>
              <w:marBottom w:val="0"/>
              <w:divBdr>
                <w:top w:val="none" w:sz="0" w:space="0" w:color="auto"/>
                <w:left w:val="none" w:sz="0" w:space="0" w:color="auto"/>
                <w:bottom w:val="none" w:sz="0" w:space="0" w:color="auto"/>
                <w:right w:val="none" w:sz="0" w:space="0" w:color="auto"/>
              </w:divBdr>
            </w:div>
          </w:divsChild>
        </w:div>
        <w:div w:id="155197517">
          <w:marLeft w:val="0"/>
          <w:marRight w:val="0"/>
          <w:marTop w:val="0"/>
          <w:marBottom w:val="0"/>
          <w:divBdr>
            <w:top w:val="none" w:sz="0" w:space="0" w:color="auto"/>
            <w:left w:val="none" w:sz="0" w:space="0" w:color="auto"/>
            <w:bottom w:val="none" w:sz="0" w:space="0" w:color="auto"/>
            <w:right w:val="none" w:sz="0" w:space="0" w:color="auto"/>
          </w:divBdr>
          <w:divsChild>
            <w:div w:id="1786729168">
              <w:marLeft w:val="0"/>
              <w:marRight w:val="0"/>
              <w:marTop w:val="0"/>
              <w:marBottom w:val="0"/>
              <w:divBdr>
                <w:top w:val="none" w:sz="0" w:space="0" w:color="auto"/>
                <w:left w:val="none" w:sz="0" w:space="0" w:color="auto"/>
                <w:bottom w:val="none" w:sz="0" w:space="0" w:color="auto"/>
                <w:right w:val="none" w:sz="0" w:space="0" w:color="auto"/>
              </w:divBdr>
            </w:div>
          </w:divsChild>
        </w:div>
        <w:div w:id="1940481795">
          <w:marLeft w:val="0"/>
          <w:marRight w:val="0"/>
          <w:marTop w:val="0"/>
          <w:marBottom w:val="0"/>
          <w:divBdr>
            <w:top w:val="none" w:sz="0" w:space="0" w:color="auto"/>
            <w:left w:val="none" w:sz="0" w:space="0" w:color="auto"/>
            <w:bottom w:val="none" w:sz="0" w:space="0" w:color="auto"/>
            <w:right w:val="none" w:sz="0" w:space="0" w:color="auto"/>
          </w:divBdr>
          <w:divsChild>
            <w:div w:id="929193913">
              <w:marLeft w:val="0"/>
              <w:marRight w:val="0"/>
              <w:marTop w:val="0"/>
              <w:marBottom w:val="0"/>
              <w:divBdr>
                <w:top w:val="none" w:sz="0" w:space="0" w:color="auto"/>
                <w:left w:val="none" w:sz="0" w:space="0" w:color="auto"/>
                <w:bottom w:val="none" w:sz="0" w:space="0" w:color="auto"/>
                <w:right w:val="none" w:sz="0" w:space="0" w:color="auto"/>
              </w:divBdr>
            </w:div>
          </w:divsChild>
        </w:div>
        <w:div w:id="1661689052">
          <w:marLeft w:val="0"/>
          <w:marRight w:val="0"/>
          <w:marTop w:val="0"/>
          <w:marBottom w:val="0"/>
          <w:divBdr>
            <w:top w:val="none" w:sz="0" w:space="0" w:color="auto"/>
            <w:left w:val="none" w:sz="0" w:space="0" w:color="auto"/>
            <w:bottom w:val="none" w:sz="0" w:space="0" w:color="auto"/>
            <w:right w:val="none" w:sz="0" w:space="0" w:color="auto"/>
          </w:divBdr>
          <w:divsChild>
            <w:div w:id="236209186">
              <w:marLeft w:val="0"/>
              <w:marRight w:val="0"/>
              <w:marTop w:val="0"/>
              <w:marBottom w:val="0"/>
              <w:divBdr>
                <w:top w:val="none" w:sz="0" w:space="0" w:color="auto"/>
                <w:left w:val="none" w:sz="0" w:space="0" w:color="auto"/>
                <w:bottom w:val="none" w:sz="0" w:space="0" w:color="auto"/>
                <w:right w:val="none" w:sz="0" w:space="0" w:color="auto"/>
              </w:divBdr>
            </w:div>
          </w:divsChild>
        </w:div>
        <w:div w:id="37125752">
          <w:marLeft w:val="0"/>
          <w:marRight w:val="0"/>
          <w:marTop w:val="0"/>
          <w:marBottom w:val="0"/>
          <w:divBdr>
            <w:top w:val="none" w:sz="0" w:space="0" w:color="auto"/>
            <w:left w:val="none" w:sz="0" w:space="0" w:color="auto"/>
            <w:bottom w:val="none" w:sz="0" w:space="0" w:color="auto"/>
            <w:right w:val="none" w:sz="0" w:space="0" w:color="auto"/>
          </w:divBdr>
          <w:divsChild>
            <w:div w:id="251360287">
              <w:marLeft w:val="0"/>
              <w:marRight w:val="0"/>
              <w:marTop w:val="0"/>
              <w:marBottom w:val="0"/>
              <w:divBdr>
                <w:top w:val="none" w:sz="0" w:space="0" w:color="auto"/>
                <w:left w:val="none" w:sz="0" w:space="0" w:color="auto"/>
                <w:bottom w:val="none" w:sz="0" w:space="0" w:color="auto"/>
                <w:right w:val="none" w:sz="0" w:space="0" w:color="auto"/>
              </w:divBdr>
            </w:div>
          </w:divsChild>
        </w:div>
        <w:div w:id="1603150672">
          <w:marLeft w:val="0"/>
          <w:marRight w:val="0"/>
          <w:marTop w:val="0"/>
          <w:marBottom w:val="0"/>
          <w:divBdr>
            <w:top w:val="none" w:sz="0" w:space="0" w:color="auto"/>
            <w:left w:val="none" w:sz="0" w:space="0" w:color="auto"/>
            <w:bottom w:val="none" w:sz="0" w:space="0" w:color="auto"/>
            <w:right w:val="none" w:sz="0" w:space="0" w:color="auto"/>
          </w:divBdr>
          <w:divsChild>
            <w:div w:id="2065324778">
              <w:marLeft w:val="0"/>
              <w:marRight w:val="0"/>
              <w:marTop w:val="0"/>
              <w:marBottom w:val="0"/>
              <w:divBdr>
                <w:top w:val="none" w:sz="0" w:space="0" w:color="auto"/>
                <w:left w:val="none" w:sz="0" w:space="0" w:color="auto"/>
                <w:bottom w:val="none" w:sz="0" w:space="0" w:color="auto"/>
                <w:right w:val="none" w:sz="0" w:space="0" w:color="auto"/>
              </w:divBdr>
            </w:div>
          </w:divsChild>
        </w:div>
        <w:div w:id="1920481348">
          <w:marLeft w:val="0"/>
          <w:marRight w:val="0"/>
          <w:marTop w:val="0"/>
          <w:marBottom w:val="0"/>
          <w:divBdr>
            <w:top w:val="none" w:sz="0" w:space="0" w:color="auto"/>
            <w:left w:val="none" w:sz="0" w:space="0" w:color="auto"/>
            <w:bottom w:val="none" w:sz="0" w:space="0" w:color="auto"/>
            <w:right w:val="none" w:sz="0" w:space="0" w:color="auto"/>
          </w:divBdr>
          <w:divsChild>
            <w:div w:id="1186866078">
              <w:marLeft w:val="0"/>
              <w:marRight w:val="0"/>
              <w:marTop w:val="0"/>
              <w:marBottom w:val="0"/>
              <w:divBdr>
                <w:top w:val="none" w:sz="0" w:space="0" w:color="auto"/>
                <w:left w:val="none" w:sz="0" w:space="0" w:color="auto"/>
                <w:bottom w:val="none" w:sz="0" w:space="0" w:color="auto"/>
                <w:right w:val="none" w:sz="0" w:space="0" w:color="auto"/>
              </w:divBdr>
            </w:div>
          </w:divsChild>
        </w:div>
        <w:div w:id="602303049">
          <w:marLeft w:val="0"/>
          <w:marRight w:val="0"/>
          <w:marTop w:val="0"/>
          <w:marBottom w:val="0"/>
          <w:divBdr>
            <w:top w:val="none" w:sz="0" w:space="0" w:color="auto"/>
            <w:left w:val="none" w:sz="0" w:space="0" w:color="auto"/>
            <w:bottom w:val="none" w:sz="0" w:space="0" w:color="auto"/>
            <w:right w:val="none" w:sz="0" w:space="0" w:color="auto"/>
          </w:divBdr>
          <w:divsChild>
            <w:div w:id="659582591">
              <w:marLeft w:val="0"/>
              <w:marRight w:val="0"/>
              <w:marTop w:val="0"/>
              <w:marBottom w:val="0"/>
              <w:divBdr>
                <w:top w:val="none" w:sz="0" w:space="0" w:color="auto"/>
                <w:left w:val="none" w:sz="0" w:space="0" w:color="auto"/>
                <w:bottom w:val="none" w:sz="0" w:space="0" w:color="auto"/>
                <w:right w:val="none" w:sz="0" w:space="0" w:color="auto"/>
              </w:divBdr>
            </w:div>
          </w:divsChild>
        </w:div>
        <w:div w:id="1694913528">
          <w:marLeft w:val="0"/>
          <w:marRight w:val="0"/>
          <w:marTop w:val="0"/>
          <w:marBottom w:val="0"/>
          <w:divBdr>
            <w:top w:val="none" w:sz="0" w:space="0" w:color="auto"/>
            <w:left w:val="none" w:sz="0" w:space="0" w:color="auto"/>
            <w:bottom w:val="none" w:sz="0" w:space="0" w:color="auto"/>
            <w:right w:val="none" w:sz="0" w:space="0" w:color="auto"/>
          </w:divBdr>
          <w:divsChild>
            <w:div w:id="365181595">
              <w:marLeft w:val="0"/>
              <w:marRight w:val="0"/>
              <w:marTop w:val="0"/>
              <w:marBottom w:val="0"/>
              <w:divBdr>
                <w:top w:val="none" w:sz="0" w:space="0" w:color="auto"/>
                <w:left w:val="none" w:sz="0" w:space="0" w:color="auto"/>
                <w:bottom w:val="none" w:sz="0" w:space="0" w:color="auto"/>
                <w:right w:val="none" w:sz="0" w:space="0" w:color="auto"/>
              </w:divBdr>
            </w:div>
          </w:divsChild>
        </w:div>
        <w:div w:id="578710511">
          <w:marLeft w:val="0"/>
          <w:marRight w:val="0"/>
          <w:marTop w:val="0"/>
          <w:marBottom w:val="0"/>
          <w:divBdr>
            <w:top w:val="none" w:sz="0" w:space="0" w:color="auto"/>
            <w:left w:val="none" w:sz="0" w:space="0" w:color="auto"/>
            <w:bottom w:val="none" w:sz="0" w:space="0" w:color="auto"/>
            <w:right w:val="none" w:sz="0" w:space="0" w:color="auto"/>
          </w:divBdr>
          <w:divsChild>
            <w:div w:id="1727529007">
              <w:marLeft w:val="0"/>
              <w:marRight w:val="0"/>
              <w:marTop w:val="0"/>
              <w:marBottom w:val="0"/>
              <w:divBdr>
                <w:top w:val="none" w:sz="0" w:space="0" w:color="auto"/>
                <w:left w:val="none" w:sz="0" w:space="0" w:color="auto"/>
                <w:bottom w:val="none" w:sz="0" w:space="0" w:color="auto"/>
                <w:right w:val="none" w:sz="0" w:space="0" w:color="auto"/>
              </w:divBdr>
            </w:div>
          </w:divsChild>
        </w:div>
        <w:div w:id="108550441">
          <w:marLeft w:val="0"/>
          <w:marRight w:val="0"/>
          <w:marTop w:val="0"/>
          <w:marBottom w:val="0"/>
          <w:divBdr>
            <w:top w:val="none" w:sz="0" w:space="0" w:color="auto"/>
            <w:left w:val="none" w:sz="0" w:space="0" w:color="auto"/>
            <w:bottom w:val="none" w:sz="0" w:space="0" w:color="auto"/>
            <w:right w:val="none" w:sz="0" w:space="0" w:color="auto"/>
          </w:divBdr>
          <w:divsChild>
            <w:div w:id="1232883728">
              <w:marLeft w:val="0"/>
              <w:marRight w:val="0"/>
              <w:marTop w:val="0"/>
              <w:marBottom w:val="0"/>
              <w:divBdr>
                <w:top w:val="none" w:sz="0" w:space="0" w:color="auto"/>
                <w:left w:val="none" w:sz="0" w:space="0" w:color="auto"/>
                <w:bottom w:val="none" w:sz="0" w:space="0" w:color="auto"/>
                <w:right w:val="none" w:sz="0" w:space="0" w:color="auto"/>
              </w:divBdr>
            </w:div>
          </w:divsChild>
        </w:div>
        <w:div w:id="1574319298">
          <w:marLeft w:val="0"/>
          <w:marRight w:val="0"/>
          <w:marTop w:val="0"/>
          <w:marBottom w:val="0"/>
          <w:divBdr>
            <w:top w:val="none" w:sz="0" w:space="0" w:color="auto"/>
            <w:left w:val="none" w:sz="0" w:space="0" w:color="auto"/>
            <w:bottom w:val="none" w:sz="0" w:space="0" w:color="auto"/>
            <w:right w:val="none" w:sz="0" w:space="0" w:color="auto"/>
          </w:divBdr>
          <w:divsChild>
            <w:div w:id="472605508">
              <w:marLeft w:val="0"/>
              <w:marRight w:val="0"/>
              <w:marTop w:val="0"/>
              <w:marBottom w:val="0"/>
              <w:divBdr>
                <w:top w:val="none" w:sz="0" w:space="0" w:color="auto"/>
                <w:left w:val="none" w:sz="0" w:space="0" w:color="auto"/>
                <w:bottom w:val="none" w:sz="0" w:space="0" w:color="auto"/>
                <w:right w:val="none" w:sz="0" w:space="0" w:color="auto"/>
              </w:divBdr>
            </w:div>
          </w:divsChild>
        </w:div>
        <w:div w:id="572160953">
          <w:marLeft w:val="0"/>
          <w:marRight w:val="0"/>
          <w:marTop w:val="0"/>
          <w:marBottom w:val="0"/>
          <w:divBdr>
            <w:top w:val="none" w:sz="0" w:space="0" w:color="auto"/>
            <w:left w:val="none" w:sz="0" w:space="0" w:color="auto"/>
            <w:bottom w:val="none" w:sz="0" w:space="0" w:color="auto"/>
            <w:right w:val="none" w:sz="0" w:space="0" w:color="auto"/>
          </w:divBdr>
          <w:divsChild>
            <w:div w:id="23481207">
              <w:marLeft w:val="0"/>
              <w:marRight w:val="0"/>
              <w:marTop w:val="0"/>
              <w:marBottom w:val="0"/>
              <w:divBdr>
                <w:top w:val="none" w:sz="0" w:space="0" w:color="auto"/>
                <w:left w:val="none" w:sz="0" w:space="0" w:color="auto"/>
                <w:bottom w:val="none" w:sz="0" w:space="0" w:color="auto"/>
                <w:right w:val="none" w:sz="0" w:space="0" w:color="auto"/>
              </w:divBdr>
            </w:div>
          </w:divsChild>
        </w:div>
        <w:div w:id="1343238998">
          <w:marLeft w:val="0"/>
          <w:marRight w:val="0"/>
          <w:marTop w:val="0"/>
          <w:marBottom w:val="0"/>
          <w:divBdr>
            <w:top w:val="none" w:sz="0" w:space="0" w:color="auto"/>
            <w:left w:val="none" w:sz="0" w:space="0" w:color="auto"/>
            <w:bottom w:val="none" w:sz="0" w:space="0" w:color="auto"/>
            <w:right w:val="none" w:sz="0" w:space="0" w:color="auto"/>
          </w:divBdr>
          <w:divsChild>
            <w:div w:id="245113213">
              <w:marLeft w:val="0"/>
              <w:marRight w:val="0"/>
              <w:marTop w:val="0"/>
              <w:marBottom w:val="0"/>
              <w:divBdr>
                <w:top w:val="none" w:sz="0" w:space="0" w:color="auto"/>
                <w:left w:val="none" w:sz="0" w:space="0" w:color="auto"/>
                <w:bottom w:val="none" w:sz="0" w:space="0" w:color="auto"/>
                <w:right w:val="none" w:sz="0" w:space="0" w:color="auto"/>
              </w:divBdr>
            </w:div>
          </w:divsChild>
        </w:div>
        <w:div w:id="1924336458">
          <w:marLeft w:val="0"/>
          <w:marRight w:val="0"/>
          <w:marTop w:val="0"/>
          <w:marBottom w:val="0"/>
          <w:divBdr>
            <w:top w:val="none" w:sz="0" w:space="0" w:color="auto"/>
            <w:left w:val="none" w:sz="0" w:space="0" w:color="auto"/>
            <w:bottom w:val="none" w:sz="0" w:space="0" w:color="auto"/>
            <w:right w:val="none" w:sz="0" w:space="0" w:color="auto"/>
          </w:divBdr>
          <w:divsChild>
            <w:div w:id="1948464738">
              <w:marLeft w:val="0"/>
              <w:marRight w:val="0"/>
              <w:marTop w:val="0"/>
              <w:marBottom w:val="0"/>
              <w:divBdr>
                <w:top w:val="none" w:sz="0" w:space="0" w:color="auto"/>
                <w:left w:val="none" w:sz="0" w:space="0" w:color="auto"/>
                <w:bottom w:val="none" w:sz="0" w:space="0" w:color="auto"/>
                <w:right w:val="none" w:sz="0" w:space="0" w:color="auto"/>
              </w:divBdr>
            </w:div>
          </w:divsChild>
        </w:div>
        <w:div w:id="1561356129">
          <w:marLeft w:val="0"/>
          <w:marRight w:val="0"/>
          <w:marTop w:val="0"/>
          <w:marBottom w:val="0"/>
          <w:divBdr>
            <w:top w:val="none" w:sz="0" w:space="0" w:color="auto"/>
            <w:left w:val="none" w:sz="0" w:space="0" w:color="auto"/>
            <w:bottom w:val="none" w:sz="0" w:space="0" w:color="auto"/>
            <w:right w:val="none" w:sz="0" w:space="0" w:color="auto"/>
          </w:divBdr>
          <w:divsChild>
            <w:div w:id="369769262">
              <w:marLeft w:val="0"/>
              <w:marRight w:val="0"/>
              <w:marTop w:val="0"/>
              <w:marBottom w:val="0"/>
              <w:divBdr>
                <w:top w:val="none" w:sz="0" w:space="0" w:color="auto"/>
                <w:left w:val="none" w:sz="0" w:space="0" w:color="auto"/>
                <w:bottom w:val="none" w:sz="0" w:space="0" w:color="auto"/>
                <w:right w:val="none" w:sz="0" w:space="0" w:color="auto"/>
              </w:divBdr>
            </w:div>
          </w:divsChild>
        </w:div>
        <w:div w:id="1585456662">
          <w:marLeft w:val="0"/>
          <w:marRight w:val="0"/>
          <w:marTop w:val="0"/>
          <w:marBottom w:val="0"/>
          <w:divBdr>
            <w:top w:val="none" w:sz="0" w:space="0" w:color="auto"/>
            <w:left w:val="none" w:sz="0" w:space="0" w:color="auto"/>
            <w:bottom w:val="none" w:sz="0" w:space="0" w:color="auto"/>
            <w:right w:val="none" w:sz="0" w:space="0" w:color="auto"/>
          </w:divBdr>
          <w:divsChild>
            <w:div w:id="590966477">
              <w:marLeft w:val="0"/>
              <w:marRight w:val="0"/>
              <w:marTop w:val="0"/>
              <w:marBottom w:val="0"/>
              <w:divBdr>
                <w:top w:val="none" w:sz="0" w:space="0" w:color="auto"/>
                <w:left w:val="none" w:sz="0" w:space="0" w:color="auto"/>
                <w:bottom w:val="none" w:sz="0" w:space="0" w:color="auto"/>
                <w:right w:val="none" w:sz="0" w:space="0" w:color="auto"/>
              </w:divBdr>
            </w:div>
          </w:divsChild>
        </w:div>
        <w:div w:id="1291473024">
          <w:marLeft w:val="0"/>
          <w:marRight w:val="0"/>
          <w:marTop w:val="0"/>
          <w:marBottom w:val="0"/>
          <w:divBdr>
            <w:top w:val="none" w:sz="0" w:space="0" w:color="auto"/>
            <w:left w:val="none" w:sz="0" w:space="0" w:color="auto"/>
            <w:bottom w:val="none" w:sz="0" w:space="0" w:color="auto"/>
            <w:right w:val="none" w:sz="0" w:space="0" w:color="auto"/>
          </w:divBdr>
          <w:divsChild>
            <w:div w:id="7706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736169">
      <w:bodyDiv w:val="1"/>
      <w:marLeft w:val="0"/>
      <w:marRight w:val="0"/>
      <w:marTop w:val="0"/>
      <w:marBottom w:val="0"/>
      <w:divBdr>
        <w:top w:val="none" w:sz="0" w:space="0" w:color="auto"/>
        <w:left w:val="none" w:sz="0" w:space="0" w:color="auto"/>
        <w:bottom w:val="none" w:sz="0" w:space="0" w:color="auto"/>
        <w:right w:val="none" w:sz="0" w:space="0" w:color="auto"/>
      </w:divBdr>
    </w:div>
    <w:div w:id="1850556328">
      <w:bodyDiv w:val="1"/>
      <w:marLeft w:val="0"/>
      <w:marRight w:val="0"/>
      <w:marTop w:val="0"/>
      <w:marBottom w:val="0"/>
      <w:divBdr>
        <w:top w:val="none" w:sz="0" w:space="0" w:color="auto"/>
        <w:left w:val="none" w:sz="0" w:space="0" w:color="auto"/>
        <w:bottom w:val="none" w:sz="0" w:space="0" w:color="auto"/>
        <w:right w:val="none" w:sz="0" w:space="0" w:color="auto"/>
      </w:divBdr>
      <w:divsChild>
        <w:div w:id="1432511921">
          <w:marLeft w:val="0"/>
          <w:marRight w:val="0"/>
          <w:marTop w:val="0"/>
          <w:marBottom w:val="0"/>
          <w:divBdr>
            <w:top w:val="none" w:sz="0" w:space="0" w:color="auto"/>
            <w:left w:val="none" w:sz="0" w:space="0" w:color="auto"/>
            <w:bottom w:val="none" w:sz="0" w:space="0" w:color="auto"/>
            <w:right w:val="none" w:sz="0" w:space="0" w:color="auto"/>
          </w:divBdr>
          <w:divsChild>
            <w:div w:id="719132726">
              <w:marLeft w:val="0"/>
              <w:marRight w:val="0"/>
              <w:marTop w:val="0"/>
              <w:marBottom w:val="0"/>
              <w:divBdr>
                <w:top w:val="none" w:sz="0" w:space="0" w:color="auto"/>
                <w:left w:val="none" w:sz="0" w:space="0" w:color="auto"/>
                <w:bottom w:val="none" w:sz="0" w:space="0" w:color="auto"/>
                <w:right w:val="none" w:sz="0" w:space="0" w:color="auto"/>
              </w:divBdr>
            </w:div>
          </w:divsChild>
        </w:div>
        <w:div w:id="1127353741">
          <w:marLeft w:val="0"/>
          <w:marRight w:val="0"/>
          <w:marTop w:val="0"/>
          <w:marBottom w:val="0"/>
          <w:divBdr>
            <w:top w:val="none" w:sz="0" w:space="0" w:color="auto"/>
            <w:left w:val="none" w:sz="0" w:space="0" w:color="auto"/>
            <w:bottom w:val="none" w:sz="0" w:space="0" w:color="auto"/>
            <w:right w:val="none" w:sz="0" w:space="0" w:color="auto"/>
          </w:divBdr>
          <w:divsChild>
            <w:div w:id="1429960143">
              <w:marLeft w:val="0"/>
              <w:marRight w:val="0"/>
              <w:marTop w:val="0"/>
              <w:marBottom w:val="0"/>
              <w:divBdr>
                <w:top w:val="none" w:sz="0" w:space="0" w:color="auto"/>
                <w:left w:val="none" w:sz="0" w:space="0" w:color="auto"/>
                <w:bottom w:val="none" w:sz="0" w:space="0" w:color="auto"/>
                <w:right w:val="none" w:sz="0" w:space="0" w:color="auto"/>
              </w:divBdr>
            </w:div>
          </w:divsChild>
        </w:div>
        <w:div w:id="594095065">
          <w:marLeft w:val="0"/>
          <w:marRight w:val="0"/>
          <w:marTop w:val="0"/>
          <w:marBottom w:val="0"/>
          <w:divBdr>
            <w:top w:val="none" w:sz="0" w:space="0" w:color="auto"/>
            <w:left w:val="none" w:sz="0" w:space="0" w:color="auto"/>
            <w:bottom w:val="none" w:sz="0" w:space="0" w:color="auto"/>
            <w:right w:val="none" w:sz="0" w:space="0" w:color="auto"/>
          </w:divBdr>
          <w:divsChild>
            <w:div w:id="1979845870">
              <w:marLeft w:val="0"/>
              <w:marRight w:val="0"/>
              <w:marTop w:val="0"/>
              <w:marBottom w:val="0"/>
              <w:divBdr>
                <w:top w:val="none" w:sz="0" w:space="0" w:color="auto"/>
                <w:left w:val="none" w:sz="0" w:space="0" w:color="auto"/>
                <w:bottom w:val="none" w:sz="0" w:space="0" w:color="auto"/>
                <w:right w:val="none" w:sz="0" w:space="0" w:color="auto"/>
              </w:divBdr>
            </w:div>
          </w:divsChild>
        </w:div>
        <w:div w:id="1753552080">
          <w:marLeft w:val="0"/>
          <w:marRight w:val="0"/>
          <w:marTop w:val="0"/>
          <w:marBottom w:val="0"/>
          <w:divBdr>
            <w:top w:val="none" w:sz="0" w:space="0" w:color="auto"/>
            <w:left w:val="none" w:sz="0" w:space="0" w:color="auto"/>
            <w:bottom w:val="none" w:sz="0" w:space="0" w:color="auto"/>
            <w:right w:val="none" w:sz="0" w:space="0" w:color="auto"/>
          </w:divBdr>
          <w:divsChild>
            <w:div w:id="1180504231">
              <w:marLeft w:val="0"/>
              <w:marRight w:val="0"/>
              <w:marTop w:val="0"/>
              <w:marBottom w:val="0"/>
              <w:divBdr>
                <w:top w:val="none" w:sz="0" w:space="0" w:color="auto"/>
                <w:left w:val="none" w:sz="0" w:space="0" w:color="auto"/>
                <w:bottom w:val="none" w:sz="0" w:space="0" w:color="auto"/>
                <w:right w:val="none" w:sz="0" w:space="0" w:color="auto"/>
              </w:divBdr>
            </w:div>
          </w:divsChild>
        </w:div>
        <w:div w:id="234433188">
          <w:marLeft w:val="0"/>
          <w:marRight w:val="0"/>
          <w:marTop w:val="0"/>
          <w:marBottom w:val="0"/>
          <w:divBdr>
            <w:top w:val="none" w:sz="0" w:space="0" w:color="auto"/>
            <w:left w:val="none" w:sz="0" w:space="0" w:color="auto"/>
            <w:bottom w:val="none" w:sz="0" w:space="0" w:color="auto"/>
            <w:right w:val="none" w:sz="0" w:space="0" w:color="auto"/>
          </w:divBdr>
          <w:divsChild>
            <w:div w:id="2034259617">
              <w:marLeft w:val="0"/>
              <w:marRight w:val="0"/>
              <w:marTop w:val="0"/>
              <w:marBottom w:val="0"/>
              <w:divBdr>
                <w:top w:val="none" w:sz="0" w:space="0" w:color="auto"/>
                <w:left w:val="none" w:sz="0" w:space="0" w:color="auto"/>
                <w:bottom w:val="none" w:sz="0" w:space="0" w:color="auto"/>
                <w:right w:val="none" w:sz="0" w:space="0" w:color="auto"/>
              </w:divBdr>
            </w:div>
          </w:divsChild>
        </w:div>
        <w:div w:id="1322932714">
          <w:marLeft w:val="0"/>
          <w:marRight w:val="0"/>
          <w:marTop w:val="0"/>
          <w:marBottom w:val="0"/>
          <w:divBdr>
            <w:top w:val="none" w:sz="0" w:space="0" w:color="auto"/>
            <w:left w:val="none" w:sz="0" w:space="0" w:color="auto"/>
            <w:bottom w:val="none" w:sz="0" w:space="0" w:color="auto"/>
            <w:right w:val="none" w:sz="0" w:space="0" w:color="auto"/>
          </w:divBdr>
          <w:divsChild>
            <w:div w:id="1989554972">
              <w:marLeft w:val="0"/>
              <w:marRight w:val="0"/>
              <w:marTop w:val="0"/>
              <w:marBottom w:val="0"/>
              <w:divBdr>
                <w:top w:val="none" w:sz="0" w:space="0" w:color="auto"/>
                <w:left w:val="none" w:sz="0" w:space="0" w:color="auto"/>
                <w:bottom w:val="none" w:sz="0" w:space="0" w:color="auto"/>
                <w:right w:val="none" w:sz="0" w:space="0" w:color="auto"/>
              </w:divBdr>
            </w:div>
          </w:divsChild>
        </w:div>
        <w:div w:id="271134858">
          <w:marLeft w:val="0"/>
          <w:marRight w:val="0"/>
          <w:marTop w:val="0"/>
          <w:marBottom w:val="0"/>
          <w:divBdr>
            <w:top w:val="none" w:sz="0" w:space="0" w:color="auto"/>
            <w:left w:val="none" w:sz="0" w:space="0" w:color="auto"/>
            <w:bottom w:val="none" w:sz="0" w:space="0" w:color="auto"/>
            <w:right w:val="none" w:sz="0" w:space="0" w:color="auto"/>
          </w:divBdr>
          <w:divsChild>
            <w:div w:id="70472343">
              <w:marLeft w:val="0"/>
              <w:marRight w:val="0"/>
              <w:marTop w:val="0"/>
              <w:marBottom w:val="0"/>
              <w:divBdr>
                <w:top w:val="none" w:sz="0" w:space="0" w:color="auto"/>
                <w:left w:val="none" w:sz="0" w:space="0" w:color="auto"/>
                <w:bottom w:val="none" w:sz="0" w:space="0" w:color="auto"/>
                <w:right w:val="none" w:sz="0" w:space="0" w:color="auto"/>
              </w:divBdr>
            </w:div>
          </w:divsChild>
        </w:div>
        <w:div w:id="1921065007">
          <w:marLeft w:val="0"/>
          <w:marRight w:val="0"/>
          <w:marTop w:val="0"/>
          <w:marBottom w:val="0"/>
          <w:divBdr>
            <w:top w:val="none" w:sz="0" w:space="0" w:color="auto"/>
            <w:left w:val="none" w:sz="0" w:space="0" w:color="auto"/>
            <w:bottom w:val="none" w:sz="0" w:space="0" w:color="auto"/>
            <w:right w:val="none" w:sz="0" w:space="0" w:color="auto"/>
          </w:divBdr>
          <w:divsChild>
            <w:div w:id="900603118">
              <w:marLeft w:val="0"/>
              <w:marRight w:val="0"/>
              <w:marTop w:val="0"/>
              <w:marBottom w:val="0"/>
              <w:divBdr>
                <w:top w:val="none" w:sz="0" w:space="0" w:color="auto"/>
                <w:left w:val="none" w:sz="0" w:space="0" w:color="auto"/>
                <w:bottom w:val="none" w:sz="0" w:space="0" w:color="auto"/>
                <w:right w:val="none" w:sz="0" w:space="0" w:color="auto"/>
              </w:divBdr>
            </w:div>
          </w:divsChild>
        </w:div>
        <w:div w:id="500705572">
          <w:marLeft w:val="0"/>
          <w:marRight w:val="0"/>
          <w:marTop w:val="0"/>
          <w:marBottom w:val="0"/>
          <w:divBdr>
            <w:top w:val="none" w:sz="0" w:space="0" w:color="auto"/>
            <w:left w:val="none" w:sz="0" w:space="0" w:color="auto"/>
            <w:bottom w:val="none" w:sz="0" w:space="0" w:color="auto"/>
            <w:right w:val="none" w:sz="0" w:space="0" w:color="auto"/>
          </w:divBdr>
          <w:divsChild>
            <w:div w:id="1207720086">
              <w:marLeft w:val="0"/>
              <w:marRight w:val="0"/>
              <w:marTop w:val="0"/>
              <w:marBottom w:val="0"/>
              <w:divBdr>
                <w:top w:val="none" w:sz="0" w:space="0" w:color="auto"/>
                <w:left w:val="none" w:sz="0" w:space="0" w:color="auto"/>
                <w:bottom w:val="none" w:sz="0" w:space="0" w:color="auto"/>
                <w:right w:val="none" w:sz="0" w:space="0" w:color="auto"/>
              </w:divBdr>
            </w:div>
          </w:divsChild>
        </w:div>
        <w:div w:id="1851212541">
          <w:marLeft w:val="0"/>
          <w:marRight w:val="0"/>
          <w:marTop w:val="0"/>
          <w:marBottom w:val="0"/>
          <w:divBdr>
            <w:top w:val="none" w:sz="0" w:space="0" w:color="auto"/>
            <w:left w:val="none" w:sz="0" w:space="0" w:color="auto"/>
            <w:bottom w:val="none" w:sz="0" w:space="0" w:color="auto"/>
            <w:right w:val="none" w:sz="0" w:space="0" w:color="auto"/>
          </w:divBdr>
          <w:divsChild>
            <w:div w:id="1404989190">
              <w:marLeft w:val="0"/>
              <w:marRight w:val="0"/>
              <w:marTop w:val="0"/>
              <w:marBottom w:val="0"/>
              <w:divBdr>
                <w:top w:val="none" w:sz="0" w:space="0" w:color="auto"/>
                <w:left w:val="none" w:sz="0" w:space="0" w:color="auto"/>
                <w:bottom w:val="none" w:sz="0" w:space="0" w:color="auto"/>
                <w:right w:val="none" w:sz="0" w:space="0" w:color="auto"/>
              </w:divBdr>
            </w:div>
          </w:divsChild>
        </w:div>
        <w:div w:id="1170802134">
          <w:marLeft w:val="0"/>
          <w:marRight w:val="0"/>
          <w:marTop w:val="0"/>
          <w:marBottom w:val="0"/>
          <w:divBdr>
            <w:top w:val="none" w:sz="0" w:space="0" w:color="auto"/>
            <w:left w:val="none" w:sz="0" w:space="0" w:color="auto"/>
            <w:bottom w:val="none" w:sz="0" w:space="0" w:color="auto"/>
            <w:right w:val="none" w:sz="0" w:space="0" w:color="auto"/>
          </w:divBdr>
          <w:divsChild>
            <w:div w:id="2127314606">
              <w:marLeft w:val="0"/>
              <w:marRight w:val="0"/>
              <w:marTop w:val="0"/>
              <w:marBottom w:val="0"/>
              <w:divBdr>
                <w:top w:val="none" w:sz="0" w:space="0" w:color="auto"/>
                <w:left w:val="none" w:sz="0" w:space="0" w:color="auto"/>
                <w:bottom w:val="none" w:sz="0" w:space="0" w:color="auto"/>
                <w:right w:val="none" w:sz="0" w:space="0" w:color="auto"/>
              </w:divBdr>
            </w:div>
          </w:divsChild>
        </w:div>
        <w:div w:id="210264880">
          <w:marLeft w:val="0"/>
          <w:marRight w:val="0"/>
          <w:marTop w:val="0"/>
          <w:marBottom w:val="0"/>
          <w:divBdr>
            <w:top w:val="none" w:sz="0" w:space="0" w:color="auto"/>
            <w:left w:val="none" w:sz="0" w:space="0" w:color="auto"/>
            <w:bottom w:val="none" w:sz="0" w:space="0" w:color="auto"/>
            <w:right w:val="none" w:sz="0" w:space="0" w:color="auto"/>
          </w:divBdr>
          <w:divsChild>
            <w:div w:id="1887718162">
              <w:marLeft w:val="0"/>
              <w:marRight w:val="0"/>
              <w:marTop w:val="0"/>
              <w:marBottom w:val="0"/>
              <w:divBdr>
                <w:top w:val="none" w:sz="0" w:space="0" w:color="auto"/>
                <w:left w:val="none" w:sz="0" w:space="0" w:color="auto"/>
                <w:bottom w:val="none" w:sz="0" w:space="0" w:color="auto"/>
                <w:right w:val="none" w:sz="0" w:space="0" w:color="auto"/>
              </w:divBdr>
            </w:div>
          </w:divsChild>
        </w:div>
        <w:div w:id="1759905149">
          <w:marLeft w:val="0"/>
          <w:marRight w:val="0"/>
          <w:marTop w:val="0"/>
          <w:marBottom w:val="0"/>
          <w:divBdr>
            <w:top w:val="none" w:sz="0" w:space="0" w:color="auto"/>
            <w:left w:val="none" w:sz="0" w:space="0" w:color="auto"/>
            <w:bottom w:val="none" w:sz="0" w:space="0" w:color="auto"/>
            <w:right w:val="none" w:sz="0" w:space="0" w:color="auto"/>
          </w:divBdr>
          <w:divsChild>
            <w:div w:id="1145122552">
              <w:marLeft w:val="0"/>
              <w:marRight w:val="0"/>
              <w:marTop w:val="0"/>
              <w:marBottom w:val="0"/>
              <w:divBdr>
                <w:top w:val="none" w:sz="0" w:space="0" w:color="auto"/>
                <w:left w:val="none" w:sz="0" w:space="0" w:color="auto"/>
                <w:bottom w:val="none" w:sz="0" w:space="0" w:color="auto"/>
                <w:right w:val="none" w:sz="0" w:space="0" w:color="auto"/>
              </w:divBdr>
            </w:div>
          </w:divsChild>
        </w:div>
        <w:div w:id="331686304">
          <w:marLeft w:val="0"/>
          <w:marRight w:val="0"/>
          <w:marTop w:val="0"/>
          <w:marBottom w:val="0"/>
          <w:divBdr>
            <w:top w:val="none" w:sz="0" w:space="0" w:color="auto"/>
            <w:left w:val="none" w:sz="0" w:space="0" w:color="auto"/>
            <w:bottom w:val="none" w:sz="0" w:space="0" w:color="auto"/>
            <w:right w:val="none" w:sz="0" w:space="0" w:color="auto"/>
          </w:divBdr>
          <w:divsChild>
            <w:div w:id="216480165">
              <w:marLeft w:val="0"/>
              <w:marRight w:val="0"/>
              <w:marTop w:val="0"/>
              <w:marBottom w:val="0"/>
              <w:divBdr>
                <w:top w:val="none" w:sz="0" w:space="0" w:color="auto"/>
                <w:left w:val="none" w:sz="0" w:space="0" w:color="auto"/>
                <w:bottom w:val="none" w:sz="0" w:space="0" w:color="auto"/>
                <w:right w:val="none" w:sz="0" w:space="0" w:color="auto"/>
              </w:divBdr>
            </w:div>
          </w:divsChild>
        </w:div>
        <w:div w:id="473832913">
          <w:marLeft w:val="0"/>
          <w:marRight w:val="0"/>
          <w:marTop w:val="0"/>
          <w:marBottom w:val="0"/>
          <w:divBdr>
            <w:top w:val="none" w:sz="0" w:space="0" w:color="auto"/>
            <w:left w:val="none" w:sz="0" w:space="0" w:color="auto"/>
            <w:bottom w:val="none" w:sz="0" w:space="0" w:color="auto"/>
            <w:right w:val="none" w:sz="0" w:space="0" w:color="auto"/>
          </w:divBdr>
          <w:divsChild>
            <w:div w:id="1986742104">
              <w:marLeft w:val="0"/>
              <w:marRight w:val="0"/>
              <w:marTop w:val="0"/>
              <w:marBottom w:val="0"/>
              <w:divBdr>
                <w:top w:val="none" w:sz="0" w:space="0" w:color="auto"/>
                <w:left w:val="none" w:sz="0" w:space="0" w:color="auto"/>
                <w:bottom w:val="none" w:sz="0" w:space="0" w:color="auto"/>
                <w:right w:val="none" w:sz="0" w:space="0" w:color="auto"/>
              </w:divBdr>
            </w:div>
          </w:divsChild>
        </w:div>
        <w:div w:id="1410348037">
          <w:marLeft w:val="0"/>
          <w:marRight w:val="0"/>
          <w:marTop w:val="0"/>
          <w:marBottom w:val="0"/>
          <w:divBdr>
            <w:top w:val="none" w:sz="0" w:space="0" w:color="auto"/>
            <w:left w:val="none" w:sz="0" w:space="0" w:color="auto"/>
            <w:bottom w:val="none" w:sz="0" w:space="0" w:color="auto"/>
            <w:right w:val="none" w:sz="0" w:space="0" w:color="auto"/>
          </w:divBdr>
          <w:divsChild>
            <w:div w:id="2012443968">
              <w:marLeft w:val="0"/>
              <w:marRight w:val="0"/>
              <w:marTop w:val="0"/>
              <w:marBottom w:val="0"/>
              <w:divBdr>
                <w:top w:val="none" w:sz="0" w:space="0" w:color="auto"/>
                <w:left w:val="none" w:sz="0" w:space="0" w:color="auto"/>
                <w:bottom w:val="none" w:sz="0" w:space="0" w:color="auto"/>
                <w:right w:val="none" w:sz="0" w:space="0" w:color="auto"/>
              </w:divBdr>
            </w:div>
          </w:divsChild>
        </w:div>
        <w:div w:id="1174760922">
          <w:marLeft w:val="0"/>
          <w:marRight w:val="0"/>
          <w:marTop w:val="0"/>
          <w:marBottom w:val="0"/>
          <w:divBdr>
            <w:top w:val="none" w:sz="0" w:space="0" w:color="auto"/>
            <w:left w:val="none" w:sz="0" w:space="0" w:color="auto"/>
            <w:bottom w:val="none" w:sz="0" w:space="0" w:color="auto"/>
            <w:right w:val="none" w:sz="0" w:space="0" w:color="auto"/>
          </w:divBdr>
          <w:divsChild>
            <w:div w:id="777257005">
              <w:marLeft w:val="0"/>
              <w:marRight w:val="0"/>
              <w:marTop w:val="0"/>
              <w:marBottom w:val="0"/>
              <w:divBdr>
                <w:top w:val="none" w:sz="0" w:space="0" w:color="auto"/>
                <w:left w:val="none" w:sz="0" w:space="0" w:color="auto"/>
                <w:bottom w:val="none" w:sz="0" w:space="0" w:color="auto"/>
                <w:right w:val="none" w:sz="0" w:space="0" w:color="auto"/>
              </w:divBdr>
            </w:div>
          </w:divsChild>
        </w:div>
        <w:div w:id="1677491940">
          <w:marLeft w:val="0"/>
          <w:marRight w:val="0"/>
          <w:marTop w:val="0"/>
          <w:marBottom w:val="0"/>
          <w:divBdr>
            <w:top w:val="none" w:sz="0" w:space="0" w:color="auto"/>
            <w:left w:val="none" w:sz="0" w:space="0" w:color="auto"/>
            <w:bottom w:val="none" w:sz="0" w:space="0" w:color="auto"/>
            <w:right w:val="none" w:sz="0" w:space="0" w:color="auto"/>
          </w:divBdr>
          <w:divsChild>
            <w:div w:id="1911110940">
              <w:marLeft w:val="0"/>
              <w:marRight w:val="0"/>
              <w:marTop w:val="0"/>
              <w:marBottom w:val="0"/>
              <w:divBdr>
                <w:top w:val="none" w:sz="0" w:space="0" w:color="auto"/>
                <w:left w:val="none" w:sz="0" w:space="0" w:color="auto"/>
                <w:bottom w:val="none" w:sz="0" w:space="0" w:color="auto"/>
                <w:right w:val="none" w:sz="0" w:space="0" w:color="auto"/>
              </w:divBdr>
            </w:div>
          </w:divsChild>
        </w:div>
        <w:div w:id="1603879575">
          <w:marLeft w:val="0"/>
          <w:marRight w:val="0"/>
          <w:marTop w:val="0"/>
          <w:marBottom w:val="0"/>
          <w:divBdr>
            <w:top w:val="none" w:sz="0" w:space="0" w:color="auto"/>
            <w:left w:val="none" w:sz="0" w:space="0" w:color="auto"/>
            <w:bottom w:val="none" w:sz="0" w:space="0" w:color="auto"/>
            <w:right w:val="none" w:sz="0" w:space="0" w:color="auto"/>
          </w:divBdr>
          <w:divsChild>
            <w:div w:id="474183657">
              <w:marLeft w:val="0"/>
              <w:marRight w:val="0"/>
              <w:marTop w:val="0"/>
              <w:marBottom w:val="0"/>
              <w:divBdr>
                <w:top w:val="none" w:sz="0" w:space="0" w:color="auto"/>
                <w:left w:val="none" w:sz="0" w:space="0" w:color="auto"/>
                <w:bottom w:val="none" w:sz="0" w:space="0" w:color="auto"/>
                <w:right w:val="none" w:sz="0" w:space="0" w:color="auto"/>
              </w:divBdr>
            </w:div>
          </w:divsChild>
        </w:div>
        <w:div w:id="144666455">
          <w:marLeft w:val="0"/>
          <w:marRight w:val="0"/>
          <w:marTop w:val="0"/>
          <w:marBottom w:val="0"/>
          <w:divBdr>
            <w:top w:val="none" w:sz="0" w:space="0" w:color="auto"/>
            <w:left w:val="none" w:sz="0" w:space="0" w:color="auto"/>
            <w:bottom w:val="none" w:sz="0" w:space="0" w:color="auto"/>
            <w:right w:val="none" w:sz="0" w:space="0" w:color="auto"/>
          </w:divBdr>
          <w:divsChild>
            <w:div w:id="689649761">
              <w:marLeft w:val="0"/>
              <w:marRight w:val="0"/>
              <w:marTop w:val="0"/>
              <w:marBottom w:val="0"/>
              <w:divBdr>
                <w:top w:val="none" w:sz="0" w:space="0" w:color="auto"/>
                <w:left w:val="none" w:sz="0" w:space="0" w:color="auto"/>
                <w:bottom w:val="none" w:sz="0" w:space="0" w:color="auto"/>
                <w:right w:val="none" w:sz="0" w:space="0" w:color="auto"/>
              </w:divBdr>
            </w:div>
          </w:divsChild>
        </w:div>
        <w:div w:id="302541479">
          <w:marLeft w:val="0"/>
          <w:marRight w:val="0"/>
          <w:marTop w:val="0"/>
          <w:marBottom w:val="0"/>
          <w:divBdr>
            <w:top w:val="none" w:sz="0" w:space="0" w:color="auto"/>
            <w:left w:val="none" w:sz="0" w:space="0" w:color="auto"/>
            <w:bottom w:val="none" w:sz="0" w:space="0" w:color="auto"/>
            <w:right w:val="none" w:sz="0" w:space="0" w:color="auto"/>
          </w:divBdr>
          <w:divsChild>
            <w:div w:id="1954095981">
              <w:marLeft w:val="0"/>
              <w:marRight w:val="0"/>
              <w:marTop w:val="0"/>
              <w:marBottom w:val="0"/>
              <w:divBdr>
                <w:top w:val="none" w:sz="0" w:space="0" w:color="auto"/>
                <w:left w:val="none" w:sz="0" w:space="0" w:color="auto"/>
                <w:bottom w:val="none" w:sz="0" w:space="0" w:color="auto"/>
                <w:right w:val="none" w:sz="0" w:space="0" w:color="auto"/>
              </w:divBdr>
            </w:div>
          </w:divsChild>
        </w:div>
        <w:div w:id="274407195">
          <w:marLeft w:val="0"/>
          <w:marRight w:val="0"/>
          <w:marTop w:val="0"/>
          <w:marBottom w:val="0"/>
          <w:divBdr>
            <w:top w:val="none" w:sz="0" w:space="0" w:color="auto"/>
            <w:left w:val="none" w:sz="0" w:space="0" w:color="auto"/>
            <w:bottom w:val="none" w:sz="0" w:space="0" w:color="auto"/>
            <w:right w:val="none" w:sz="0" w:space="0" w:color="auto"/>
          </w:divBdr>
          <w:divsChild>
            <w:div w:id="554053122">
              <w:marLeft w:val="0"/>
              <w:marRight w:val="0"/>
              <w:marTop w:val="0"/>
              <w:marBottom w:val="0"/>
              <w:divBdr>
                <w:top w:val="none" w:sz="0" w:space="0" w:color="auto"/>
                <w:left w:val="none" w:sz="0" w:space="0" w:color="auto"/>
                <w:bottom w:val="none" w:sz="0" w:space="0" w:color="auto"/>
                <w:right w:val="none" w:sz="0" w:space="0" w:color="auto"/>
              </w:divBdr>
            </w:div>
          </w:divsChild>
        </w:div>
        <w:div w:id="375356419">
          <w:marLeft w:val="0"/>
          <w:marRight w:val="0"/>
          <w:marTop w:val="0"/>
          <w:marBottom w:val="0"/>
          <w:divBdr>
            <w:top w:val="none" w:sz="0" w:space="0" w:color="auto"/>
            <w:left w:val="none" w:sz="0" w:space="0" w:color="auto"/>
            <w:bottom w:val="none" w:sz="0" w:space="0" w:color="auto"/>
            <w:right w:val="none" w:sz="0" w:space="0" w:color="auto"/>
          </w:divBdr>
          <w:divsChild>
            <w:div w:id="136933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150AB-F79E-4BB3-AAC6-3CC74127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4694</Words>
  <Characters>25818</Characters>
  <Application>Microsoft Office Word</Application>
  <DocSecurity>0</DocSecurity>
  <Lines>215</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Francisco Azuero</cp:lastModifiedBy>
  <cp:revision>2</cp:revision>
  <dcterms:created xsi:type="dcterms:W3CDTF">2020-04-08T20:12:00Z</dcterms:created>
  <dcterms:modified xsi:type="dcterms:W3CDTF">2020-04-08T20:12:00Z</dcterms:modified>
</cp:coreProperties>
</file>