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A20" w:rsidRPr="0097327D" w:rsidRDefault="00A35A20" w:rsidP="0097327D">
      <w:pPr>
        <w:pStyle w:val="Ttulo1"/>
        <w:jc w:val="both"/>
        <w:rPr>
          <w:rFonts w:ascii="Arial Narrow" w:hAnsi="Arial Narrow"/>
        </w:rPr>
      </w:pPr>
      <w:bookmarkStart w:id="0" w:name="_GoBack"/>
      <w:bookmarkEnd w:id="0"/>
      <w:r w:rsidRPr="0097327D">
        <w:rPr>
          <w:rFonts w:ascii="Arial Narrow" w:hAnsi="Arial Narrow"/>
        </w:rPr>
        <w:t>CORPORACIÓN PARA EL DESARROLLO SOSTENIBLE DEL NORTE Y ORIENTE AMAZÓNICO</w:t>
      </w:r>
      <w:r w:rsidR="005858E1" w:rsidRPr="0097327D">
        <w:rPr>
          <w:rFonts w:ascii="Arial Narrow" w:hAnsi="Arial Narrow"/>
        </w:rPr>
        <w:t xml:space="preserve"> - CDA</w:t>
      </w:r>
    </w:p>
    <w:p w:rsidR="00CE5516" w:rsidRPr="0097327D" w:rsidRDefault="00CE5516" w:rsidP="0097327D">
      <w:pPr>
        <w:jc w:val="both"/>
        <w:rPr>
          <w:rFonts w:ascii="Arial Narrow" w:hAnsi="Arial Narrow" w:cs="Arial"/>
          <w:i/>
          <w:iCs/>
        </w:rPr>
      </w:pPr>
    </w:p>
    <w:p w:rsidR="00A35A20" w:rsidRPr="0097327D" w:rsidRDefault="00A35A20" w:rsidP="0097327D">
      <w:pPr>
        <w:pStyle w:val="Ttulo2"/>
        <w:jc w:val="both"/>
        <w:rPr>
          <w:rFonts w:ascii="Arial Narrow" w:hAnsi="Arial Narrow"/>
        </w:rPr>
      </w:pPr>
      <w:r w:rsidRPr="0097327D">
        <w:rPr>
          <w:rFonts w:ascii="Arial Narrow" w:hAnsi="Arial Narrow"/>
        </w:rPr>
        <w:t xml:space="preserve">INFORMACION SOCIOECONÓMICA </w:t>
      </w:r>
      <w:r w:rsidR="002871C9" w:rsidRPr="0097327D">
        <w:rPr>
          <w:rFonts w:ascii="Arial Narrow" w:hAnsi="Arial Narrow"/>
        </w:rPr>
        <w:t>RESERVA FOREEATL PROTECTORA SERRANÍA LA LINDOSA</w:t>
      </w:r>
      <w:r w:rsidRPr="0097327D">
        <w:rPr>
          <w:rFonts w:ascii="Arial Narrow" w:hAnsi="Arial Narrow"/>
        </w:rPr>
        <w:t xml:space="preserve"> </w:t>
      </w:r>
      <w:r w:rsidR="002871C9" w:rsidRPr="0097327D">
        <w:rPr>
          <w:rFonts w:ascii="Arial Narrow" w:hAnsi="Arial Narrow"/>
        </w:rPr>
        <w:t xml:space="preserve">– RFPN </w:t>
      </w:r>
      <w:r w:rsidRPr="0097327D">
        <w:rPr>
          <w:rFonts w:ascii="Arial Narrow" w:hAnsi="Arial Narrow"/>
        </w:rPr>
        <w:t xml:space="preserve">(Fuente de información.  CDA, </w:t>
      </w:r>
      <w:r w:rsidR="002871C9" w:rsidRPr="0097327D">
        <w:rPr>
          <w:rFonts w:ascii="Arial Narrow" w:hAnsi="Arial Narrow"/>
        </w:rPr>
        <w:t>Documento en validación de Plan de Manejo RFPN, 2019 y Concepto Técnico 511 de precisión de límites cartográfico y físico de la RFN</w:t>
      </w:r>
      <w:r w:rsidRPr="0097327D">
        <w:rPr>
          <w:rFonts w:ascii="Arial Narrow" w:hAnsi="Arial Narrow"/>
        </w:rPr>
        <w:t xml:space="preserve"> ).</w:t>
      </w:r>
    </w:p>
    <w:p w:rsidR="00A35A20" w:rsidRPr="0097327D" w:rsidRDefault="00A35A20" w:rsidP="0097327D">
      <w:pPr>
        <w:jc w:val="both"/>
        <w:rPr>
          <w:rFonts w:ascii="Arial Narrow" w:hAnsi="Arial Narrow"/>
        </w:rPr>
      </w:pPr>
    </w:p>
    <w:p w:rsidR="00F15D1E" w:rsidRPr="0097327D" w:rsidRDefault="0087294F" w:rsidP="0097327D">
      <w:pPr>
        <w:pStyle w:val="Ttulo1"/>
        <w:numPr>
          <w:ilvl w:val="0"/>
          <w:numId w:val="6"/>
        </w:numPr>
        <w:jc w:val="both"/>
        <w:rPr>
          <w:rFonts w:ascii="Arial Narrow" w:hAnsi="Arial Narrow" w:cs="Arial"/>
          <w:sz w:val="22"/>
          <w:szCs w:val="22"/>
        </w:rPr>
      </w:pPr>
      <w:bookmarkStart w:id="1" w:name="_Toc25728925"/>
      <w:r w:rsidRPr="0097327D">
        <w:rPr>
          <w:rFonts w:ascii="Arial Narrow" w:hAnsi="Arial Narrow" w:cs="Arial"/>
          <w:sz w:val="22"/>
          <w:szCs w:val="22"/>
        </w:rPr>
        <w:t>L</w:t>
      </w:r>
      <w:r w:rsidR="00002295" w:rsidRPr="0097327D">
        <w:rPr>
          <w:rFonts w:ascii="Arial Narrow" w:hAnsi="Arial Narrow" w:cs="Arial"/>
          <w:sz w:val="22"/>
          <w:szCs w:val="22"/>
        </w:rPr>
        <w:t>OCALIZACIÓN</w:t>
      </w:r>
      <w:bookmarkEnd w:id="1"/>
    </w:p>
    <w:p w:rsidR="002871C9" w:rsidRPr="0097327D" w:rsidRDefault="002871C9" w:rsidP="0097327D">
      <w:pPr>
        <w:spacing w:after="0"/>
        <w:jc w:val="both"/>
        <w:rPr>
          <w:rFonts w:ascii="Arial Narrow" w:hAnsi="Arial Narrow" w:cs="Arial"/>
        </w:rPr>
      </w:pPr>
      <w:r w:rsidRPr="0097327D">
        <w:rPr>
          <w:rFonts w:ascii="Arial Narrow" w:hAnsi="Arial Narrow"/>
        </w:rPr>
        <w:t xml:space="preserve">El área de estudio está localizada en la parte norte de la Amazonia colombiana, en inmediaciones de la ciudad de San José del Guaviare en el Departamento del Guaviare, inmersa en el interfluvio de los ríos Guayabero y Guaviare.   </w:t>
      </w:r>
    </w:p>
    <w:p w:rsidR="00A63D8A" w:rsidRPr="0097327D" w:rsidRDefault="00A63D8A" w:rsidP="0097327D">
      <w:pPr>
        <w:spacing w:after="0" w:line="240" w:lineRule="auto"/>
        <w:jc w:val="both"/>
        <w:rPr>
          <w:rFonts w:ascii="Arial Narrow" w:hAnsi="Arial Narrow" w:cs="Arial"/>
          <w:iCs/>
          <w:color w:val="000000"/>
          <w:lang w:eastAsia="es-CO"/>
        </w:rPr>
      </w:pPr>
    </w:p>
    <w:p w:rsidR="005F13F3" w:rsidRPr="0097327D" w:rsidRDefault="00953695" w:rsidP="0097327D">
      <w:pPr>
        <w:keepNext/>
        <w:spacing w:after="0" w:line="240" w:lineRule="auto"/>
        <w:jc w:val="both"/>
        <w:rPr>
          <w:rFonts w:ascii="Arial Narrow" w:hAnsi="Arial Narrow"/>
        </w:rPr>
      </w:pPr>
      <w:r w:rsidRPr="0097327D">
        <w:rPr>
          <w:rFonts w:ascii="Arial Narrow" w:hAnsi="Arial Narrow"/>
          <w:noProof/>
          <w:lang w:eastAsia="es-CO"/>
        </w:rPr>
        <w:drawing>
          <wp:inline distT="0" distB="0" distL="0" distR="0">
            <wp:extent cx="5181600" cy="3886200"/>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81600" cy="3886200"/>
                    </a:xfrm>
                    <a:prstGeom prst="rect">
                      <a:avLst/>
                    </a:prstGeom>
                    <a:noFill/>
                    <a:ln>
                      <a:noFill/>
                    </a:ln>
                  </pic:spPr>
                </pic:pic>
              </a:graphicData>
            </a:graphic>
          </wp:inline>
        </w:drawing>
      </w:r>
    </w:p>
    <w:p w:rsidR="002871C9" w:rsidRPr="0097327D" w:rsidRDefault="005F13F3" w:rsidP="0097327D">
      <w:pPr>
        <w:pStyle w:val="Descripcin"/>
        <w:jc w:val="both"/>
        <w:rPr>
          <w:rFonts w:ascii="Arial Narrow" w:hAnsi="Arial Narrow" w:cs="Arial"/>
          <w:iCs w:val="0"/>
          <w:color w:val="000000"/>
          <w:lang w:eastAsia="es-CO"/>
        </w:rPr>
      </w:pPr>
      <w:r w:rsidRPr="0097327D">
        <w:rPr>
          <w:rFonts w:ascii="Arial Narrow" w:hAnsi="Arial Narrow"/>
        </w:rPr>
        <w:t xml:space="preserve">Figura </w:t>
      </w:r>
      <w:r w:rsidRPr="0097327D">
        <w:rPr>
          <w:rFonts w:ascii="Arial Narrow" w:hAnsi="Arial Narrow"/>
        </w:rPr>
        <w:fldChar w:fldCharType="begin"/>
      </w:r>
      <w:r w:rsidRPr="0097327D">
        <w:rPr>
          <w:rFonts w:ascii="Arial Narrow" w:hAnsi="Arial Narrow"/>
        </w:rPr>
        <w:instrText xml:space="preserve"> SEQ Figura \* ARABIC </w:instrText>
      </w:r>
      <w:r w:rsidRPr="0097327D">
        <w:rPr>
          <w:rFonts w:ascii="Arial Narrow" w:hAnsi="Arial Narrow"/>
        </w:rPr>
        <w:fldChar w:fldCharType="separate"/>
      </w:r>
      <w:r w:rsidR="00191B08" w:rsidRPr="0097327D">
        <w:rPr>
          <w:rFonts w:ascii="Arial Narrow" w:hAnsi="Arial Narrow"/>
          <w:noProof/>
        </w:rPr>
        <w:t>1</w:t>
      </w:r>
      <w:r w:rsidRPr="0097327D">
        <w:rPr>
          <w:rFonts w:ascii="Arial Narrow" w:hAnsi="Arial Narrow"/>
        </w:rPr>
        <w:fldChar w:fldCharType="end"/>
      </w:r>
      <w:r w:rsidRPr="0097327D">
        <w:rPr>
          <w:rFonts w:ascii="Arial Narrow" w:hAnsi="Arial Narrow"/>
        </w:rPr>
        <w:t xml:space="preserve">. </w:t>
      </w:r>
      <w:r w:rsidRPr="0097327D">
        <w:rPr>
          <w:rFonts w:ascii="Arial Narrow" w:hAnsi="Arial Narrow" w:cs="Arial"/>
        </w:rPr>
        <w:t>Localización RFPN Serranía La Lindosa (CDA</w:t>
      </w:r>
      <w:r w:rsidR="006E3C81" w:rsidRPr="0097327D">
        <w:rPr>
          <w:rFonts w:ascii="Arial Narrow" w:hAnsi="Arial Narrow" w:cs="Arial"/>
        </w:rPr>
        <w:t>, marzo 17 de 2020</w:t>
      </w:r>
      <w:r w:rsidRPr="0097327D">
        <w:rPr>
          <w:rFonts w:ascii="Arial Narrow" w:hAnsi="Arial Narrow" w:cs="Arial"/>
        </w:rPr>
        <w:t>)</w:t>
      </w:r>
    </w:p>
    <w:p w:rsidR="001064CC" w:rsidRPr="0097327D" w:rsidRDefault="005F13F3" w:rsidP="0097327D">
      <w:pPr>
        <w:pStyle w:val="Textonotapie"/>
        <w:jc w:val="both"/>
        <w:rPr>
          <w:rFonts w:ascii="Arial Narrow" w:hAnsi="Arial Narrow" w:cs="Arial"/>
          <w:sz w:val="22"/>
          <w:szCs w:val="22"/>
        </w:rPr>
      </w:pPr>
      <w:r w:rsidRPr="0097327D">
        <w:rPr>
          <w:rFonts w:ascii="Arial Narrow" w:hAnsi="Arial Narrow" w:cs="Arial"/>
          <w:sz w:val="22"/>
          <w:szCs w:val="22"/>
        </w:rPr>
        <w:t>La reserva Forestal cubre una extensión de 28,</w:t>
      </w:r>
      <w:r w:rsidR="00122901" w:rsidRPr="0097327D">
        <w:rPr>
          <w:rFonts w:ascii="Arial Narrow" w:hAnsi="Arial Narrow" w:cs="Arial"/>
          <w:sz w:val="22"/>
          <w:szCs w:val="22"/>
        </w:rPr>
        <w:t>220 hectáreas aproximadamente, distribuidas en 20 veredas de municipio de San José del Guaviar</w:t>
      </w:r>
      <w:r w:rsidR="0065718B" w:rsidRPr="0097327D">
        <w:rPr>
          <w:rFonts w:ascii="Arial Narrow" w:hAnsi="Arial Narrow" w:cs="Arial"/>
          <w:sz w:val="22"/>
          <w:szCs w:val="22"/>
        </w:rPr>
        <w:t>e, de las cuales 10 veredas tiene entre el 70% y 100% de su área al interior de la Reserva Forestal Protectora Nacional.</w:t>
      </w:r>
    </w:p>
    <w:p w:rsidR="00EB0D8F" w:rsidRPr="0097327D" w:rsidRDefault="00EB0D8F" w:rsidP="0097327D">
      <w:pPr>
        <w:pStyle w:val="Textonotapie"/>
        <w:jc w:val="both"/>
        <w:rPr>
          <w:rFonts w:ascii="Arial Narrow" w:hAnsi="Arial Narrow" w:cs="Arial"/>
          <w:sz w:val="22"/>
          <w:szCs w:val="22"/>
        </w:rPr>
      </w:pPr>
    </w:p>
    <w:p w:rsidR="00EB0D8F" w:rsidRPr="0097327D" w:rsidRDefault="00EB0D8F" w:rsidP="0097327D">
      <w:pPr>
        <w:pStyle w:val="Textonotapie"/>
        <w:jc w:val="both"/>
        <w:rPr>
          <w:rFonts w:ascii="Arial Narrow" w:hAnsi="Arial Narrow" w:cs="Arial"/>
          <w:sz w:val="22"/>
          <w:szCs w:val="22"/>
        </w:rPr>
      </w:pPr>
    </w:p>
    <w:p w:rsidR="006E3C81" w:rsidRPr="0097327D" w:rsidRDefault="006E3C81" w:rsidP="0097327D">
      <w:pPr>
        <w:pStyle w:val="Textonotapie"/>
        <w:jc w:val="both"/>
        <w:rPr>
          <w:rFonts w:ascii="Arial Narrow" w:hAnsi="Arial Narrow" w:cs="Arial"/>
          <w:sz w:val="22"/>
          <w:szCs w:val="22"/>
        </w:rPr>
      </w:pPr>
    </w:p>
    <w:p w:rsidR="00122901" w:rsidRPr="0097327D" w:rsidRDefault="00122901" w:rsidP="0097327D">
      <w:pPr>
        <w:pStyle w:val="Textonotapie"/>
        <w:jc w:val="both"/>
        <w:rPr>
          <w:rFonts w:ascii="Arial Narrow" w:hAnsi="Arial Narrow" w:cs="Arial"/>
          <w:sz w:val="22"/>
          <w:szCs w:val="22"/>
        </w:rPr>
      </w:pPr>
    </w:p>
    <w:p w:rsidR="00407857" w:rsidRPr="0097327D" w:rsidRDefault="00407857" w:rsidP="0097327D">
      <w:pPr>
        <w:pStyle w:val="Descripcin"/>
        <w:jc w:val="both"/>
        <w:rPr>
          <w:rFonts w:ascii="Arial Narrow" w:hAnsi="Arial Narrow"/>
        </w:rPr>
      </w:pPr>
      <w:r w:rsidRPr="0097327D">
        <w:rPr>
          <w:rFonts w:ascii="Arial Narrow" w:hAnsi="Arial Narrow"/>
        </w:rPr>
        <w:lastRenderedPageBreak/>
        <w:t xml:space="preserve">Tabla </w:t>
      </w:r>
      <w:r w:rsidRPr="0097327D">
        <w:rPr>
          <w:rFonts w:ascii="Arial Narrow" w:hAnsi="Arial Narrow"/>
        </w:rPr>
        <w:fldChar w:fldCharType="begin"/>
      </w:r>
      <w:r w:rsidRPr="0097327D">
        <w:rPr>
          <w:rFonts w:ascii="Arial Narrow" w:hAnsi="Arial Narrow"/>
        </w:rPr>
        <w:instrText xml:space="preserve"> SEQ Tabla \* ARABIC </w:instrText>
      </w:r>
      <w:r w:rsidRPr="0097327D">
        <w:rPr>
          <w:rFonts w:ascii="Arial Narrow" w:hAnsi="Arial Narrow"/>
        </w:rPr>
        <w:fldChar w:fldCharType="separate"/>
      </w:r>
      <w:r w:rsidR="00191B08" w:rsidRPr="0097327D">
        <w:rPr>
          <w:rFonts w:ascii="Arial Narrow" w:hAnsi="Arial Narrow"/>
          <w:noProof/>
        </w:rPr>
        <w:t>1</w:t>
      </w:r>
      <w:r w:rsidRPr="0097327D">
        <w:rPr>
          <w:rFonts w:ascii="Arial Narrow" w:hAnsi="Arial Narrow"/>
        </w:rPr>
        <w:fldChar w:fldCharType="end"/>
      </w:r>
      <w:r w:rsidRPr="0097327D">
        <w:rPr>
          <w:rFonts w:ascii="Arial Narrow" w:hAnsi="Arial Narrow"/>
        </w:rPr>
        <w:t>. Distribución del Área Protegida Regional por vereda. Fuente: SIG- CDA, 2019.</w:t>
      </w:r>
    </w:p>
    <w:tbl>
      <w:tblPr>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68"/>
        <w:gridCol w:w="2106"/>
        <w:gridCol w:w="1193"/>
        <w:gridCol w:w="1486"/>
        <w:gridCol w:w="1449"/>
        <w:gridCol w:w="1126"/>
      </w:tblGrid>
      <w:tr w:rsidR="00122901" w:rsidRPr="0097327D" w:rsidTr="00407857">
        <w:trPr>
          <w:trHeight w:val="279"/>
          <w:tblHeader/>
        </w:trPr>
        <w:tc>
          <w:tcPr>
            <w:tcW w:w="1868" w:type="dxa"/>
            <w:vMerge w:val="restart"/>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122901" w:rsidRPr="0097327D" w:rsidRDefault="00122901" w:rsidP="0097327D">
            <w:pPr>
              <w:spacing w:after="0" w:line="240" w:lineRule="auto"/>
              <w:jc w:val="both"/>
              <w:rPr>
                <w:rFonts w:ascii="Arial Narrow" w:eastAsia="Times New Roman" w:hAnsi="Arial Narrow" w:cs="Arial"/>
                <w:b/>
                <w:bCs/>
                <w:color w:val="000000"/>
                <w:sz w:val="18"/>
                <w:lang w:eastAsia="es-CO"/>
              </w:rPr>
            </w:pPr>
            <w:r w:rsidRPr="0097327D">
              <w:rPr>
                <w:rFonts w:ascii="Arial Narrow" w:eastAsia="Times New Roman" w:hAnsi="Arial Narrow" w:cs="Arial"/>
                <w:b/>
                <w:bCs/>
                <w:color w:val="000000"/>
                <w:sz w:val="18"/>
                <w:lang w:eastAsia="es-CO"/>
              </w:rPr>
              <w:t>MUNICIPIO</w:t>
            </w:r>
          </w:p>
        </w:tc>
        <w:tc>
          <w:tcPr>
            <w:tcW w:w="2106" w:type="dxa"/>
            <w:vMerge w:val="restart"/>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122901" w:rsidRPr="0097327D" w:rsidRDefault="00122901" w:rsidP="0097327D">
            <w:pPr>
              <w:spacing w:after="0" w:line="240" w:lineRule="auto"/>
              <w:jc w:val="both"/>
              <w:rPr>
                <w:rFonts w:ascii="Arial Narrow" w:eastAsia="Times New Roman" w:hAnsi="Arial Narrow" w:cs="Arial"/>
                <w:b/>
                <w:bCs/>
                <w:color w:val="000000"/>
                <w:sz w:val="18"/>
                <w:lang w:eastAsia="es-CO"/>
              </w:rPr>
            </w:pPr>
            <w:r w:rsidRPr="0097327D">
              <w:rPr>
                <w:rFonts w:ascii="Arial Narrow" w:eastAsia="Times New Roman" w:hAnsi="Arial Narrow" w:cs="Arial"/>
                <w:b/>
                <w:bCs/>
                <w:color w:val="000000"/>
                <w:sz w:val="18"/>
                <w:lang w:eastAsia="es-CO"/>
              </w:rPr>
              <w:t>VEREDA</w:t>
            </w:r>
          </w:p>
        </w:tc>
        <w:tc>
          <w:tcPr>
            <w:tcW w:w="1193" w:type="dxa"/>
            <w:vMerge w:val="restart"/>
            <w:tcBorders>
              <w:top w:val="single" w:sz="4" w:space="0" w:color="auto"/>
              <w:left w:val="single" w:sz="4" w:space="0" w:color="auto"/>
              <w:bottom w:val="single" w:sz="4" w:space="0" w:color="auto"/>
              <w:right w:val="single" w:sz="4" w:space="0" w:color="auto"/>
            </w:tcBorders>
            <w:shd w:val="clear" w:color="auto" w:fill="92D050"/>
            <w:vAlign w:val="center"/>
            <w:hideMark/>
          </w:tcPr>
          <w:p w:rsidR="00122901" w:rsidRPr="0097327D" w:rsidRDefault="00122901" w:rsidP="0097327D">
            <w:pPr>
              <w:spacing w:after="0" w:line="240" w:lineRule="auto"/>
              <w:jc w:val="both"/>
              <w:rPr>
                <w:rFonts w:ascii="Arial Narrow" w:eastAsia="Times New Roman" w:hAnsi="Arial Narrow" w:cs="Arial"/>
                <w:b/>
                <w:bCs/>
                <w:color w:val="000000"/>
                <w:sz w:val="18"/>
                <w:lang w:eastAsia="es-CO"/>
              </w:rPr>
            </w:pPr>
            <w:r w:rsidRPr="0097327D">
              <w:rPr>
                <w:rFonts w:ascii="Arial Narrow" w:eastAsia="Times New Roman" w:hAnsi="Arial Narrow" w:cs="Arial"/>
                <w:b/>
                <w:bCs/>
                <w:color w:val="000000"/>
                <w:sz w:val="18"/>
                <w:lang w:eastAsia="es-CO"/>
              </w:rPr>
              <w:t>ÁREA VEREDA (Ha)</w:t>
            </w:r>
          </w:p>
        </w:tc>
        <w:tc>
          <w:tcPr>
            <w:tcW w:w="4061" w:type="dxa"/>
            <w:gridSpan w:val="3"/>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122901" w:rsidRPr="0097327D" w:rsidRDefault="00122901" w:rsidP="0097327D">
            <w:pPr>
              <w:spacing w:after="0" w:line="240" w:lineRule="auto"/>
              <w:jc w:val="both"/>
              <w:rPr>
                <w:rFonts w:ascii="Arial Narrow" w:eastAsia="Times New Roman" w:hAnsi="Arial Narrow" w:cs="Arial"/>
                <w:b/>
                <w:bCs/>
                <w:color w:val="000000"/>
                <w:sz w:val="18"/>
                <w:lang w:eastAsia="es-CO"/>
              </w:rPr>
            </w:pPr>
            <w:r w:rsidRPr="0097327D">
              <w:rPr>
                <w:rFonts w:ascii="Arial Narrow" w:eastAsia="Times New Roman" w:hAnsi="Arial Narrow" w:cs="Arial"/>
                <w:b/>
                <w:bCs/>
                <w:color w:val="000000"/>
                <w:sz w:val="18"/>
                <w:lang w:eastAsia="es-CO"/>
              </w:rPr>
              <w:t>LA LINDOSA</w:t>
            </w:r>
          </w:p>
        </w:tc>
      </w:tr>
      <w:tr w:rsidR="00122901" w:rsidRPr="0097327D" w:rsidTr="00407857">
        <w:trPr>
          <w:trHeight w:val="79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2901" w:rsidRPr="0097327D" w:rsidRDefault="00122901" w:rsidP="0097327D">
            <w:pPr>
              <w:spacing w:after="0"/>
              <w:jc w:val="both"/>
              <w:rPr>
                <w:rFonts w:ascii="Arial Narrow" w:eastAsia="Times New Roman" w:hAnsi="Arial Narrow" w:cs="Arial"/>
                <w:b/>
                <w:bCs/>
                <w:color w:val="000000"/>
                <w:sz w:val="18"/>
                <w:lang w:eastAsia="es-C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2901" w:rsidRPr="0097327D" w:rsidRDefault="00122901" w:rsidP="0097327D">
            <w:pPr>
              <w:spacing w:after="0"/>
              <w:jc w:val="both"/>
              <w:rPr>
                <w:rFonts w:ascii="Arial Narrow" w:eastAsia="Times New Roman" w:hAnsi="Arial Narrow" w:cs="Arial"/>
                <w:b/>
                <w:bCs/>
                <w:color w:val="000000"/>
                <w:sz w:val="18"/>
                <w:lang w:eastAsia="es-C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2901" w:rsidRPr="0097327D" w:rsidRDefault="00122901" w:rsidP="0097327D">
            <w:pPr>
              <w:spacing w:after="0"/>
              <w:jc w:val="both"/>
              <w:rPr>
                <w:rFonts w:ascii="Arial Narrow" w:eastAsia="Times New Roman" w:hAnsi="Arial Narrow" w:cs="Arial"/>
                <w:b/>
                <w:bCs/>
                <w:color w:val="000000"/>
                <w:sz w:val="18"/>
                <w:lang w:eastAsia="es-CO"/>
              </w:rPr>
            </w:pPr>
          </w:p>
        </w:tc>
        <w:tc>
          <w:tcPr>
            <w:tcW w:w="1486" w:type="dxa"/>
            <w:tcBorders>
              <w:top w:val="single" w:sz="4" w:space="0" w:color="auto"/>
              <w:left w:val="single" w:sz="4" w:space="0" w:color="auto"/>
              <w:bottom w:val="single" w:sz="4" w:space="0" w:color="auto"/>
              <w:right w:val="single" w:sz="4" w:space="0" w:color="auto"/>
            </w:tcBorders>
            <w:shd w:val="clear" w:color="auto" w:fill="E2EFDA"/>
            <w:vAlign w:val="center"/>
            <w:hideMark/>
          </w:tcPr>
          <w:p w:rsidR="00122901" w:rsidRPr="0097327D" w:rsidRDefault="00122901" w:rsidP="0097327D">
            <w:pPr>
              <w:spacing w:after="0" w:line="240" w:lineRule="auto"/>
              <w:jc w:val="both"/>
              <w:rPr>
                <w:rFonts w:ascii="Arial Narrow" w:eastAsia="Times New Roman" w:hAnsi="Arial Narrow" w:cs="Arial"/>
                <w:b/>
                <w:bCs/>
                <w:color w:val="000000"/>
                <w:sz w:val="18"/>
                <w:lang w:eastAsia="es-CO"/>
              </w:rPr>
            </w:pPr>
            <w:r w:rsidRPr="0097327D">
              <w:rPr>
                <w:rFonts w:ascii="Arial Narrow" w:eastAsia="Times New Roman" w:hAnsi="Arial Narrow" w:cs="Arial"/>
                <w:b/>
                <w:bCs/>
                <w:color w:val="000000"/>
                <w:sz w:val="18"/>
                <w:lang w:eastAsia="es-CO"/>
              </w:rPr>
              <w:t>ÁREA VEREDA AL INTERIOR (Ha)</w:t>
            </w:r>
          </w:p>
        </w:tc>
        <w:tc>
          <w:tcPr>
            <w:tcW w:w="1449" w:type="dxa"/>
            <w:tcBorders>
              <w:top w:val="single" w:sz="4" w:space="0" w:color="auto"/>
              <w:left w:val="single" w:sz="4" w:space="0" w:color="auto"/>
              <w:bottom w:val="single" w:sz="4" w:space="0" w:color="auto"/>
              <w:right w:val="single" w:sz="4" w:space="0" w:color="auto"/>
            </w:tcBorders>
            <w:shd w:val="clear" w:color="auto" w:fill="E2EFDA"/>
            <w:vAlign w:val="center"/>
            <w:hideMark/>
          </w:tcPr>
          <w:p w:rsidR="00122901" w:rsidRPr="0097327D" w:rsidRDefault="00122901" w:rsidP="0097327D">
            <w:pPr>
              <w:spacing w:after="0" w:line="240" w:lineRule="auto"/>
              <w:jc w:val="both"/>
              <w:rPr>
                <w:rFonts w:ascii="Arial Narrow" w:eastAsia="Times New Roman" w:hAnsi="Arial Narrow" w:cs="Arial"/>
                <w:b/>
                <w:bCs/>
                <w:color w:val="000000"/>
                <w:sz w:val="18"/>
                <w:lang w:eastAsia="es-CO"/>
              </w:rPr>
            </w:pPr>
            <w:r w:rsidRPr="0097327D">
              <w:rPr>
                <w:rFonts w:ascii="Arial Narrow" w:eastAsia="Times New Roman" w:hAnsi="Arial Narrow" w:cs="Arial"/>
                <w:b/>
                <w:bCs/>
                <w:color w:val="000000"/>
                <w:sz w:val="18"/>
                <w:lang w:eastAsia="es-CO"/>
              </w:rPr>
              <w:t>ÁREA VEREDA AL INTERIOR (%)</w:t>
            </w:r>
          </w:p>
        </w:tc>
        <w:tc>
          <w:tcPr>
            <w:tcW w:w="1126" w:type="dxa"/>
            <w:tcBorders>
              <w:top w:val="single" w:sz="4" w:space="0" w:color="auto"/>
              <w:left w:val="single" w:sz="4" w:space="0" w:color="auto"/>
              <w:bottom w:val="single" w:sz="4" w:space="0" w:color="auto"/>
              <w:right w:val="single" w:sz="4" w:space="0" w:color="auto"/>
            </w:tcBorders>
            <w:shd w:val="clear" w:color="auto" w:fill="E2EFDA"/>
            <w:vAlign w:val="center"/>
            <w:hideMark/>
          </w:tcPr>
          <w:p w:rsidR="00122901" w:rsidRPr="0097327D" w:rsidRDefault="00122901" w:rsidP="0097327D">
            <w:pPr>
              <w:spacing w:after="0" w:line="240" w:lineRule="auto"/>
              <w:jc w:val="both"/>
              <w:rPr>
                <w:rFonts w:ascii="Arial Narrow" w:eastAsia="Times New Roman" w:hAnsi="Arial Narrow" w:cs="Arial"/>
                <w:b/>
                <w:bCs/>
                <w:color w:val="000000"/>
                <w:sz w:val="18"/>
                <w:lang w:eastAsia="es-CO"/>
              </w:rPr>
            </w:pPr>
            <w:r w:rsidRPr="0097327D">
              <w:rPr>
                <w:rFonts w:ascii="Arial Narrow" w:eastAsia="Times New Roman" w:hAnsi="Arial Narrow" w:cs="Arial"/>
                <w:b/>
                <w:bCs/>
                <w:color w:val="000000"/>
                <w:sz w:val="18"/>
                <w:lang w:eastAsia="es-CO"/>
              </w:rPr>
              <w:t>ÁREA VEREDA VS RFPP (%)</w:t>
            </w:r>
          </w:p>
        </w:tc>
      </w:tr>
      <w:tr w:rsidR="00122901" w:rsidRPr="0097327D" w:rsidTr="00407857">
        <w:trPr>
          <w:trHeight w:val="290"/>
        </w:trPr>
        <w:tc>
          <w:tcPr>
            <w:tcW w:w="1868" w:type="dxa"/>
            <w:vMerge w:val="restart"/>
            <w:tcBorders>
              <w:top w:val="single" w:sz="4" w:space="0" w:color="auto"/>
              <w:left w:val="single" w:sz="4" w:space="0" w:color="auto"/>
              <w:bottom w:val="single" w:sz="4" w:space="0" w:color="auto"/>
              <w:right w:val="single" w:sz="4" w:space="0" w:color="auto"/>
            </w:tcBorders>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SAN JOSE DEL GUAVIARE</w:t>
            </w:r>
          </w:p>
        </w:tc>
        <w:tc>
          <w:tcPr>
            <w:tcW w:w="210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EL TURPIAL</w:t>
            </w:r>
          </w:p>
        </w:tc>
        <w:tc>
          <w:tcPr>
            <w:tcW w:w="1193"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1965,387</w:t>
            </w:r>
          </w:p>
        </w:tc>
        <w:tc>
          <w:tcPr>
            <w:tcW w:w="148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658,211</w:t>
            </w:r>
          </w:p>
        </w:tc>
        <w:tc>
          <w:tcPr>
            <w:tcW w:w="1449"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33,49%</w:t>
            </w:r>
          </w:p>
        </w:tc>
        <w:tc>
          <w:tcPr>
            <w:tcW w:w="112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2,33%</w:t>
            </w:r>
          </w:p>
        </w:tc>
      </w:tr>
      <w:tr w:rsidR="00122901" w:rsidRPr="0097327D" w:rsidTr="00407857">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2901" w:rsidRPr="0097327D" w:rsidRDefault="00122901" w:rsidP="0097327D">
            <w:pPr>
              <w:spacing w:after="0"/>
              <w:jc w:val="both"/>
              <w:rPr>
                <w:rFonts w:ascii="Arial Narrow" w:eastAsia="Times New Roman" w:hAnsi="Arial Narrow" w:cs="Arial"/>
                <w:color w:val="000000"/>
                <w:sz w:val="18"/>
                <w:lang w:eastAsia="es-CO"/>
              </w:rPr>
            </w:pPr>
          </w:p>
        </w:tc>
        <w:tc>
          <w:tcPr>
            <w:tcW w:w="210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MONSERRATE</w:t>
            </w:r>
          </w:p>
        </w:tc>
        <w:tc>
          <w:tcPr>
            <w:tcW w:w="1193"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2358,215</w:t>
            </w:r>
          </w:p>
        </w:tc>
        <w:tc>
          <w:tcPr>
            <w:tcW w:w="148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433,434</w:t>
            </w:r>
          </w:p>
        </w:tc>
        <w:tc>
          <w:tcPr>
            <w:tcW w:w="1449"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18,38%</w:t>
            </w:r>
          </w:p>
        </w:tc>
        <w:tc>
          <w:tcPr>
            <w:tcW w:w="112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1,54%</w:t>
            </w:r>
          </w:p>
        </w:tc>
      </w:tr>
      <w:tr w:rsidR="00122901" w:rsidRPr="0097327D" w:rsidTr="00407857">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2901" w:rsidRPr="0097327D" w:rsidRDefault="00122901" w:rsidP="0097327D">
            <w:pPr>
              <w:spacing w:after="0"/>
              <w:jc w:val="both"/>
              <w:rPr>
                <w:rFonts w:ascii="Arial Narrow" w:eastAsia="Times New Roman" w:hAnsi="Arial Narrow" w:cs="Arial"/>
                <w:color w:val="000000"/>
                <w:sz w:val="18"/>
                <w:lang w:eastAsia="es-CO"/>
              </w:rPr>
            </w:pPr>
          </w:p>
        </w:tc>
        <w:tc>
          <w:tcPr>
            <w:tcW w:w="210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EL TIGRE</w:t>
            </w:r>
          </w:p>
        </w:tc>
        <w:tc>
          <w:tcPr>
            <w:tcW w:w="1193"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2143,293</w:t>
            </w:r>
          </w:p>
        </w:tc>
        <w:tc>
          <w:tcPr>
            <w:tcW w:w="148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363,501</w:t>
            </w:r>
          </w:p>
        </w:tc>
        <w:tc>
          <w:tcPr>
            <w:tcW w:w="1449"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16,96%</w:t>
            </w:r>
          </w:p>
        </w:tc>
        <w:tc>
          <w:tcPr>
            <w:tcW w:w="112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1,29%</w:t>
            </w:r>
          </w:p>
        </w:tc>
      </w:tr>
      <w:tr w:rsidR="00122901" w:rsidRPr="0097327D" w:rsidTr="00407857">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2901" w:rsidRPr="0097327D" w:rsidRDefault="00122901" w:rsidP="0097327D">
            <w:pPr>
              <w:spacing w:after="0"/>
              <w:jc w:val="both"/>
              <w:rPr>
                <w:rFonts w:ascii="Arial Narrow" w:eastAsia="Times New Roman" w:hAnsi="Arial Narrow" w:cs="Arial"/>
                <w:color w:val="000000"/>
                <w:sz w:val="18"/>
                <w:lang w:eastAsia="es-CO"/>
              </w:rPr>
            </w:pPr>
          </w:p>
        </w:tc>
        <w:tc>
          <w:tcPr>
            <w:tcW w:w="210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NUEVO TOLIMA</w:t>
            </w:r>
          </w:p>
        </w:tc>
        <w:tc>
          <w:tcPr>
            <w:tcW w:w="1193"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3912,412</w:t>
            </w:r>
          </w:p>
        </w:tc>
        <w:tc>
          <w:tcPr>
            <w:tcW w:w="148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933,727</w:t>
            </w:r>
          </w:p>
        </w:tc>
        <w:tc>
          <w:tcPr>
            <w:tcW w:w="1449"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23,87%</w:t>
            </w:r>
          </w:p>
        </w:tc>
        <w:tc>
          <w:tcPr>
            <w:tcW w:w="112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3,31%</w:t>
            </w:r>
          </w:p>
        </w:tc>
      </w:tr>
      <w:tr w:rsidR="00122901" w:rsidRPr="0097327D" w:rsidTr="00407857">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2901" w:rsidRPr="0097327D" w:rsidRDefault="00122901" w:rsidP="0097327D">
            <w:pPr>
              <w:spacing w:after="0"/>
              <w:jc w:val="both"/>
              <w:rPr>
                <w:rFonts w:ascii="Arial Narrow" w:eastAsia="Times New Roman" w:hAnsi="Arial Narrow" w:cs="Arial"/>
                <w:color w:val="000000"/>
                <w:sz w:val="18"/>
                <w:lang w:eastAsia="es-CO"/>
              </w:rPr>
            </w:pPr>
          </w:p>
        </w:tc>
        <w:tc>
          <w:tcPr>
            <w:tcW w:w="210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LA FUGA</w:t>
            </w:r>
          </w:p>
        </w:tc>
        <w:tc>
          <w:tcPr>
            <w:tcW w:w="1193"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3559,482</w:t>
            </w:r>
          </w:p>
        </w:tc>
        <w:tc>
          <w:tcPr>
            <w:tcW w:w="148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895,691</w:t>
            </w:r>
          </w:p>
        </w:tc>
        <w:tc>
          <w:tcPr>
            <w:tcW w:w="1449"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25,16%</w:t>
            </w:r>
          </w:p>
        </w:tc>
        <w:tc>
          <w:tcPr>
            <w:tcW w:w="112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3,17%</w:t>
            </w:r>
          </w:p>
        </w:tc>
      </w:tr>
      <w:tr w:rsidR="00122901" w:rsidRPr="0097327D" w:rsidTr="00407857">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2901" w:rsidRPr="0097327D" w:rsidRDefault="00122901" w:rsidP="0097327D">
            <w:pPr>
              <w:spacing w:after="0"/>
              <w:jc w:val="both"/>
              <w:rPr>
                <w:rFonts w:ascii="Arial Narrow" w:eastAsia="Times New Roman" w:hAnsi="Arial Narrow" w:cs="Arial"/>
                <w:color w:val="000000"/>
                <w:sz w:val="18"/>
                <w:lang w:eastAsia="es-CO"/>
              </w:rPr>
            </w:pPr>
          </w:p>
        </w:tc>
        <w:tc>
          <w:tcPr>
            <w:tcW w:w="210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LA PIZARRA</w:t>
            </w:r>
          </w:p>
        </w:tc>
        <w:tc>
          <w:tcPr>
            <w:tcW w:w="1193"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4981,290</w:t>
            </w:r>
          </w:p>
        </w:tc>
        <w:tc>
          <w:tcPr>
            <w:tcW w:w="148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4981,290</w:t>
            </w:r>
          </w:p>
        </w:tc>
        <w:tc>
          <w:tcPr>
            <w:tcW w:w="1449"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100,00%</w:t>
            </w:r>
          </w:p>
        </w:tc>
        <w:tc>
          <w:tcPr>
            <w:tcW w:w="112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17,65%</w:t>
            </w:r>
          </w:p>
        </w:tc>
      </w:tr>
      <w:tr w:rsidR="00122901" w:rsidRPr="0097327D" w:rsidTr="00407857">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2901" w:rsidRPr="0097327D" w:rsidRDefault="00122901" w:rsidP="0097327D">
            <w:pPr>
              <w:spacing w:after="0"/>
              <w:jc w:val="both"/>
              <w:rPr>
                <w:rFonts w:ascii="Arial Narrow" w:eastAsia="Times New Roman" w:hAnsi="Arial Narrow" w:cs="Arial"/>
                <w:color w:val="000000"/>
                <w:sz w:val="18"/>
                <w:lang w:eastAsia="es-CO"/>
              </w:rPr>
            </w:pPr>
          </w:p>
        </w:tc>
        <w:tc>
          <w:tcPr>
            <w:tcW w:w="210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LOS ALPES</w:t>
            </w:r>
          </w:p>
        </w:tc>
        <w:tc>
          <w:tcPr>
            <w:tcW w:w="1193"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4985,349</w:t>
            </w:r>
          </w:p>
        </w:tc>
        <w:tc>
          <w:tcPr>
            <w:tcW w:w="148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1310,455</w:t>
            </w:r>
          </w:p>
        </w:tc>
        <w:tc>
          <w:tcPr>
            <w:tcW w:w="1449"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26,29%</w:t>
            </w:r>
          </w:p>
        </w:tc>
        <w:tc>
          <w:tcPr>
            <w:tcW w:w="112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4,64%</w:t>
            </w:r>
          </w:p>
        </w:tc>
      </w:tr>
      <w:tr w:rsidR="00122901" w:rsidRPr="0097327D" w:rsidTr="00407857">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2901" w:rsidRPr="0097327D" w:rsidRDefault="00122901" w:rsidP="0097327D">
            <w:pPr>
              <w:spacing w:after="0"/>
              <w:jc w:val="both"/>
              <w:rPr>
                <w:rFonts w:ascii="Arial Narrow" w:eastAsia="Times New Roman" w:hAnsi="Arial Narrow" w:cs="Arial"/>
                <w:color w:val="000000"/>
                <w:sz w:val="18"/>
                <w:lang w:eastAsia="es-CO"/>
              </w:rPr>
            </w:pPr>
          </w:p>
        </w:tc>
        <w:tc>
          <w:tcPr>
            <w:tcW w:w="210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LAS DELICIAS</w:t>
            </w:r>
          </w:p>
        </w:tc>
        <w:tc>
          <w:tcPr>
            <w:tcW w:w="1193"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4392,721</w:t>
            </w:r>
          </w:p>
        </w:tc>
        <w:tc>
          <w:tcPr>
            <w:tcW w:w="148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4281,733</w:t>
            </w:r>
          </w:p>
        </w:tc>
        <w:tc>
          <w:tcPr>
            <w:tcW w:w="1449"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97,47%</w:t>
            </w:r>
          </w:p>
        </w:tc>
        <w:tc>
          <w:tcPr>
            <w:tcW w:w="112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15,17%</w:t>
            </w:r>
          </w:p>
        </w:tc>
      </w:tr>
      <w:tr w:rsidR="00122901" w:rsidRPr="0097327D" w:rsidTr="00407857">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2901" w:rsidRPr="0097327D" w:rsidRDefault="00122901" w:rsidP="0097327D">
            <w:pPr>
              <w:spacing w:after="0"/>
              <w:jc w:val="both"/>
              <w:rPr>
                <w:rFonts w:ascii="Arial Narrow" w:eastAsia="Times New Roman" w:hAnsi="Arial Narrow" w:cs="Arial"/>
                <w:color w:val="000000"/>
                <w:sz w:val="18"/>
                <w:lang w:eastAsia="es-CO"/>
              </w:rPr>
            </w:pPr>
          </w:p>
        </w:tc>
        <w:tc>
          <w:tcPr>
            <w:tcW w:w="210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CAÑO DORADO</w:t>
            </w:r>
          </w:p>
        </w:tc>
        <w:tc>
          <w:tcPr>
            <w:tcW w:w="1193"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1800,730</w:t>
            </w:r>
          </w:p>
        </w:tc>
        <w:tc>
          <w:tcPr>
            <w:tcW w:w="148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3,135</w:t>
            </w:r>
          </w:p>
        </w:tc>
        <w:tc>
          <w:tcPr>
            <w:tcW w:w="1449"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0,17%</w:t>
            </w:r>
          </w:p>
        </w:tc>
        <w:tc>
          <w:tcPr>
            <w:tcW w:w="112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0,01%</w:t>
            </w:r>
          </w:p>
        </w:tc>
      </w:tr>
      <w:tr w:rsidR="00122901" w:rsidRPr="0097327D" w:rsidTr="00407857">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2901" w:rsidRPr="0097327D" w:rsidRDefault="00122901" w:rsidP="0097327D">
            <w:pPr>
              <w:spacing w:after="0"/>
              <w:jc w:val="both"/>
              <w:rPr>
                <w:rFonts w:ascii="Arial Narrow" w:eastAsia="Times New Roman" w:hAnsi="Arial Narrow" w:cs="Arial"/>
                <w:color w:val="000000"/>
                <w:sz w:val="18"/>
                <w:lang w:eastAsia="es-CO"/>
              </w:rPr>
            </w:pPr>
          </w:p>
        </w:tc>
        <w:tc>
          <w:tcPr>
            <w:tcW w:w="210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CERRO AZUL</w:t>
            </w:r>
          </w:p>
        </w:tc>
        <w:tc>
          <w:tcPr>
            <w:tcW w:w="1193"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3233,402</w:t>
            </w:r>
          </w:p>
        </w:tc>
        <w:tc>
          <w:tcPr>
            <w:tcW w:w="148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2244,011</w:t>
            </w:r>
          </w:p>
        </w:tc>
        <w:tc>
          <w:tcPr>
            <w:tcW w:w="1449"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69,40%</w:t>
            </w:r>
          </w:p>
        </w:tc>
        <w:tc>
          <w:tcPr>
            <w:tcW w:w="112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7,95%</w:t>
            </w:r>
          </w:p>
        </w:tc>
      </w:tr>
      <w:tr w:rsidR="00122901" w:rsidRPr="0097327D" w:rsidTr="00407857">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2901" w:rsidRPr="0097327D" w:rsidRDefault="00122901" w:rsidP="0097327D">
            <w:pPr>
              <w:spacing w:after="0"/>
              <w:jc w:val="both"/>
              <w:rPr>
                <w:rFonts w:ascii="Arial Narrow" w:eastAsia="Times New Roman" w:hAnsi="Arial Narrow" w:cs="Arial"/>
                <w:color w:val="000000"/>
                <w:sz w:val="18"/>
                <w:lang w:eastAsia="es-CO"/>
              </w:rPr>
            </w:pPr>
          </w:p>
        </w:tc>
        <w:tc>
          <w:tcPr>
            <w:tcW w:w="210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EL RETIRO</w:t>
            </w:r>
          </w:p>
        </w:tc>
        <w:tc>
          <w:tcPr>
            <w:tcW w:w="1193"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2277,362</w:t>
            </w:r>
          </w:p>
        </w:tc>
        <w:tc>
          <w:tcPr>
            <w:tcW w:w="148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1618,005</w:t>
            </w:r>
          </w:p>
        </w:tc>
        <w:tc>
          <w:tcPr>
            <w:tcW w:w="1449"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71,05%</w:t>
            </w:r>
          </w:p>
        </w:tc>
        <w:tc>
          <w:tcPr>
            <w:tcW w:w="112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5,73%</w:t>
            </w:r>
          </w:p>
        </w:tc>
      </w:tr>
      <w:tr w:rsidR="00122901" w:rsidRPr="0097327D" w:rsidTr="00407857">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2901" w:rsidRPr="0097327D" w:rsidRDefault="00122901" w:rsidP="0097327D">
            <w:pPr>
              <w:spacing w:after="0"/>
              <w:jc w:val="both"/>
              <w:rPr>
                <w:rFonts w:ascii="Arial Narrow" w:eastAsia="Times New Roman" w:hAnsi="Arial Narrow" w:cs="Arial"/>
                <w:color w:val="000000"/>
                <w:sz w:val="18"/>
                <w:lang w:eastAsia="es-CO"/>
              </w:rPr>
            </w:pPr>
          </w:p>
        </w:tc>
        <w:tc>
          <w:tcPr>
            <w:tcW w:w="210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AGUA BONITA</w:t>
            </w:r>
          </w:p>
        </w:tc>
        <w:tc>
          <w:tcPr>
            <w:tcW w:w="1193"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3615,824</w:t>
            </w:r>
          </w:p>
        </w:tc>
        <w:tc>
          <w:tcPr>
            <w:tcW w:w="148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944,321</w:t>
            </w:r>
          </w:p>
        </w:tc>
        <w:tc>
          <w:tcPr>
            <w:tcW w:w="1449"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26,12%</w:t>
            </w:r>
          </w:p>
        </w:tc>
        <w:tc>
          <w:tcPr>
            <w:tcW w:w="112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3,35%</w:t>
            </w:r>
          </w:p>
        </w:tc>
      </w:tr>
      <w:tr w:rsidR="00122901" w:rsidRPr="0097327D" w:rsidTr="00407857">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2901" w:rsidRPr="0097327D" w:rsidRDefault="00122901" w:rsidP="0097327D">
            <w:pPr>
              <w:spacing w:after="0"/>
              <w:jc w:val="both"/>
              <w:rPr>
                <w:rFonts w:ascii="Arial Narrow" w:eastAsia="Times New Roman" w:hAnsi="Arial Narrow" w:cs="Arial"/>
                <w:color w:val="000000"/>
                <w:sz w:val="18"/>
                <w:lang w:eastAsia="es-CO"/>
              </w:rPr>
            </w:pPr>
          </w:p>
        </w:tc>
        <w:tc>
          <w:tcPr>
            <w:tcW w:w="210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EL PROGRESO</w:t>
            </w:r>
          </w:p>
        </w:tc>
        <w:tc>
          <w:tcPr>
            <w:tcW w:w="1193"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2765,803</w:t>
            </w:r>
          </w:p>
        </w:tc>
        <w:tc>
          <w:tcPr>
            <w:tcW w:w="148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766,718</w:t>
            </w:r>
          </w:p>
        </w:tc>
        <w:tc>
          <w:tcPr>
            <w:tcW w:w="1449"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27,72%</w:t>
            </w:r>
          </w:p>
        </w:tc>
        <w:tc>
          <w:tcPr>
            <w:tcW w:w="112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2,72%</w:t>
            </w:r>
          </w:p>
        </w:tc>
      </w:tr>
      <w:tr w:rsidR="00122901" w:rsidRPr="0097327D" w:rsidTr="00407857">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2901" w:rsidRPr="0097327D" w:rsidRDefault="00122901" w:rsidP="0097327D">
            <w:pPr>
              <w:spacing w:after="0"/>
              <w:jc w:val="both"/>
              <w:rPr>
                <w:rFonts w:ascii="Arial Narrow" w:eastAsia="Times New Roman" w:hAnsi="Arial Narrow" w:cs="Arial"/>
                <w:color w:val="000000"/>
                <w:sz w:val="18"/>
                <w:lang w:eastAsia="es-CO"/>
              </w:rPr>
            </w:pPr>
          </w:p>
        </w:tc>
        <w:tc>
          <w:tcPr>
            <w:tcW w:w="210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BUENA VISTA</w:t>
            </w:r>
          </w:p>
        </w:tc>
        <w:tc>
          <w:tcPr>
            <w:tcW w:w="1193"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1007,201</w:t>
            </w:r>
          </w:p>
        </w:tc>
        <w:tc>
          <w:tcPr>
            <w:tcW w:w="148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36,292</w:t>
            </w:r>
          </w:p>
        </w:tc>
        <w:tc>
          <w:tcPr>
            <w:tcW w:w="1449"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3,60%</w:t>
            </w:r>
          </w:p>
        </w:tc>
        <w:tc>
          <w:tcPr>
            <w:tcW w:w="112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0,13%</w:t>
            </w:r>
          </w:p>
        </w:tc>
      </w:tr>
      <w:tr w:rsidR="00122901" w:rsidRPr="0097327D" w:rsidTr="00407857">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2901" w:rsidRPr="0097327D" w:rsidRDefault="00122901" w:rsidP="0097327D">
            <w:pPr>
              <w:spacing w:after="0"/>
              <w:jc w:val="both"/>
              <w:rPr>
                <w:rFonts w:ascii="Arial Narrow" w:eastAsia="Times New Roman" w:hAnsi="Arial Narrow" w:cs="Arial"/>
                <w:color w:val="000000"/>
                <w:sz w:val="18"/>
                <w:lang w:eastAsia="es-CO"/>
              </w:rPr>
            </w:pPr>
          </w:p>
        </w:tc>
        <w:tc>
          <w:tcPr>
            <w:tcW w:w="210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LAS BRISAS</w:t>
            </w:r>
          </w:p>
        </w:tc>
        <w:tc>
          <w:tcPr>
            <w:tcW w:w="1193"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2965,788</w:t>
            </w:r>
          </w:p>
        </w:tc>
        <w:tc>
          <w:tcPr>
            <w:tcW w:w="148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2930,113</w:t>
            </w:r>
          </w:p>
        </w:tc>
        <w:tc>
          <w:tcPr>
            <w:tcW w:w="1449"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98,80%</w:t>
            </w:r>
          </w:p>
        </w:tc>
        <w:tc>
          <w:tcPr>
            <w:tcW w:w="112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10,38%</w:t>
            </w:r>
          </w:p>
        </w:tc>
      </w:tr>
      <w:tr w:rsidR="00122901" w:rsidRPr="0097327D" w:rsidTr="00407857">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2901" w:rsidRPr="0097327D" w:rsidRDefault="00122901" w:rsidP="0097327D">
            <w:pPr>
              <w:spacing w:after="0"/>
              <w:jc w:val="both"/>
              <w:rPr>
                <w:rFonts w:ascii="Arial Narrow" w:eastAsia="Times New Roman" w:hAnsi="Arial Narrow" w:cs="Arial"/>
                <w:color w:val="000000"/>
                <w:sz w:val="18"/>
                <w:lang w:eastAsia="es-CO"/>
              </w:rPr>
            </w:pPr>
          </w:p>
        </w:tc>
        <w:tc>
          <w:tcPr>
            <w:tcW w:w="210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BOCAS DEL GUAYABERO</w:t>
            </w:r>
          </w:p>
        </w:tc>
        <w:tc>
          <w:tcPr>
            <w:tcW w:w="1193"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681,863</w:t>
            </w:r>
          </w:p>
        </w:tc>
        <w:tc>
          <w:tcPr>
            <w:tcW w:w="148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671,166</w:t>
            </w:r>
          </w:p>
        </w:tc>
        <w:tc>
          <w:tcPr>
            <w:tcW w:w="1449"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98,43%</w:t>
            </w:r>
          </w:p>
        </w:tc>
        <w:tc>
          <w:tcPr>
            <w:tcW w:w="112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2,38%</w:t>
            </w:r>
          </w:p>
        </w:tc>
      </w:tr>
      <w:tr w:rsidR="00122901" w:rsidRPr="0097327D" w:rsidTr="00407857">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2901" w:rsidRPr="0097327D" w:rsidRDefault="00122901" w:rsidP="0097327D">
            <w:pPr>
              <w:spacing w:after="0"/>
              <w:jc w:val="both"/>
              <w:rPr>
                <w:rFonts w:ascii="Arial Narrow" w:eastAsia="Times New Roman" w:hAnsi="Arial Narrow" w:cs="Arial"/>
                <w:color w:val="000000"/>
                <w:sz w:val="18"/>
                <w:lang w:eastAsia="es-CO"/>
              </w:rPr>
            </w:pPr>
          </w:p>
        </w:tc>
        <w:tc>
          <w:tcPr>
            <w:tcW w:w="210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EL RAUDAL</w:t>
            </w:r>
          </w:p>
        </w:tc>
        <w:tc>
          <w:tcPr>
            <w:tcW w:w="1193"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1286,114</w:t>
            </w:r>
          </w:p>
        </w:tc>
        <w:tc>
          <w:tcPr>
            <w:tcW w:w="148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1133,429</w:t>
            </w:r>
          </w:p>
        </w:tc>
        <w:tc>
          <w:tcPr>
            <w:tcW w:w="1449"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88,13%</w:t>
            </w:r>
          </w:p>
        </w:tc>
        <w:tc>
          <w:tcPr>
            <w:tcW w:w="112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4,02%</w:t>
            </w:r>
          </w:p>
        </w:tc>
      </w:tr>
      <w:tr w:rsidR="00122901" w:rsidRPr="0097327D" w:rsidTr="00407857">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2901" w:rsidRPr="0097327D" w:rsidRDefault="00122901" w:rsidP="0097327D">
            <w:pPr>
              <w:spacing w:after="0"/>
              <w:jc w:val="both"/>
              <w:rPr>
                <w:rFonts w:ascii="Arial Narrow" w:eastAsia="Times New Roman" w:hAnsi="Arial Narrow" w:cs="Arial"/>
                <w:color w:val="000000"/>
                <w:sz w:val="18"/>
                <w:lang w:eastAsia="es-CO"/>
              </w:rPr>
            </w:pPr>
          </w:p>
        </w:tc>
        <w:tc>
          <w:tcPr>
            <w:tcW w:w="210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LOS NARANJOS</w:t>
            </w:r>
          </w:p>
        </w:tc>
        <w:tc>
          <w:tcPr>
            <w:tcW w:w="1193"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1874,274</w:t>
            </w:r>
          </w:p>
        </w:tc>
        <w:tc>
          <w:tcPr>
            <w:tcW w:w="148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1801,923</w:t>
            </w:r>
          </w:p>
        </w:tc>
        <w:tc>
          <w:tcPr>
            <w:tcW w:w="1449"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96,14%</w:t>
            </w:r>
          </w:p>
        </w:tc>
        <w:tc>
          <w:tcPr>
            <w:tcW w:w="112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6,38%</w:t>
            </w:r>
          </w:p>
        </w:tc>
      </w:tr>
      <w:tr w:rsidR="00122901" w:rsidRPr="0097327D" w:rsidTr="00407857">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2901" w:rsidRPr="0097327D" w:rsidRDefault="00122901" w:rsidP="0097327D">
            <w:pPr>
              <w:spacing w:after="0"/>
              <w:jc w:val="both"/>
              <w:rPr>
                <w:rFonts w:ascii="Arial Narrow" w:eastAsia="Times New Roman" w:hAnsi="Arial Narrow" w:cs="Arial"/>
                <w:color w:val="000000"/>
                <w:sz w:val="18"/>
                <w:lang w:eastAsia="es-CO"/>
              </w:rPr>
            </w:pPr>
          </w:p>
        </w:tc>
        <w:tc>
          <w:tcPr>
            <w:tcW w:w="210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BAJO GUAYABERO</w:t>
            </w:r>
          </w:p>
        </w:tc>
        <w:tc>
          <w:tcPr>
            <w:tcW w:w="1193"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746,251</w:t>
            </w:r>
          </w:p>
        </w:tc>
        <w:tc>
          <w:tcPr>
            <w:tcW w:w="148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725,110</w:t>
            </w:r>
          </w:p>
        </w:tc>
        <w:tc>
          <w:tcPr>
            <w:tcW w:w="1449"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97,17%</w:t>
            </w:r>
          </w:p>
        </w:tc>
        <w:tc>
          <w:tcPr>
            <w:tcW w:w="112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2,57%</w:t>
            </w:r>
          </w:p>
        </w:tc>
      </w:tr>
      <w:tr w:rsidR="00122901" w:rsidRPr="0097327D" w:rsidTr="00407857">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2901" w:rsidRPr="0097327D" w:rsidRDefault="00122901" w:rsidP="0097327D">
            <w:pPr>
              <w:spacing w:after="0"/>
              <w:jc w:val="both"/>
              <w:rPr>
                <w:rFonts w:ascii="Arial Narrow" w:eastAsia="Times New Roman" w:hAnsi="Arial Narrow" w:cs="Arial"/>
                <w:color w:val="000000"/>
                <w:sz w:val="18"/>
                <w:lang w:eastAsia="es-CO"/>
              </w:rPr>
            </w:pPr>
          </w:p>
        </w:tc>
        <w:tc>
          <w:tcPr>
            <w:tcW w:w="210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PTO. ARTURO</w:t>
            </w:r>
          </w:p>
        </w:tc>
        <w:tc>
          <w:tcPr>
            <w:tcW w:w="1193"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1857,023</w:t>
            </w:r>
          </w:p>
        </w:tc>
        <w:tc>
          <w:tcPr>
            <w:tcW w:w="148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1487,010</w:t>
            </w:r>
          </w:p>
        </w:tc>
        <w:tc>
          <w:tcPr>
            <w:tcW w:w="1449"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80,07%</w:t>
            </w:r>
          </w:p>
        </w:tc>
        <w:tc>
          <w:tcPr>
            <w:tcW w:w="112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color w:val="000000"/>
                <w:sz w:val="18"/>
                <w:lang w:eastAsia="es-CO"/>
              </w:rPr>
            </w:pPr>
            <w:r w:rsidRPr="0097327D">
              <w:rPr>
                <w:rFonts w:ascii="Arial Narrow" w:eastAsia="Times New Roman" w:hAnsi="Arial Narrow" w:cs="Arial"/>
                <w:color w:val="000000"/>
                <w:sz w:val="18"/>
                <w:lang w:eastAsia="es-CO"/>
              </w:rPr>
              <w:t>5,27%</w:t>
            </w:r>
          </w:p>
        </w:tc>
      </w:tr>
      <w:tr w:rsidR="00122901" w:rsidRPr="0097327D" w:rsidTr="00407857">
        <w:trPr>
          <w:trHeight w:val="290"/>
        </w:trPr>
        <w:tc>
          <w:tcPr>
            <w:tcW w:w="5167" w:type="dxa"/>
            <w:gridSpan w:val="3"/>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b/>
                <w:bCs/>
                <w:color w:val="000000"/>
                <w:sz w:val="18"/>
                <w:lang w:eastAsia="es-CO"/>
              </w:rPr>
            </w:pPr>
            <w:r w:rsidRPr="0097327D">
              <w:rPr>
                <w:rFonts w:ascii="Arial Narrow" w:eastAsia="Times New Roman" w:hAnsi="Arial Narrow" w:cs="Arial"/>
                <w:b/>
                <w:bCs/>
                <w:color w:val="000000"/>
                <w:sz w:val="18"/>
                <w:lang w:eastAsia="es-CO"/>
              </w:rPr>
              <w:t>TOTAL</w:t>
            </w:r>
          </w:p>
        </w:tc>
        <w:tc>
          <w:tcPr>
            <w:tcW w:w="148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b/>
                <w:bCs/>
                <w:color w:val="000000"/>
                <w:sz w:val="18"/>
                <w:lang w:eastAsia="es-CO"/>
              </w:rPr>
            </w:pPr>
            <w:r w:rsidRPr="0097327D">
              <w:rPr>
                <w:rFonts w:ascii="Arial Narrow" w:eastAsia="Times New Roman" w:hAnsi="Arial Narrow" w:cs="Arial"/>
                <w:b/>
                <w:bCs/>
                <w:color w:val="000000"/>
                <w:sz w:val="18"/>
                <w:lang w:eastAsia="es-CO"/>
              </w:rPr>
              <w:t>28219,275</w:t>
            </w:r>
          </w:p>
        </w:tc>
        <w:tc>
          <w:tcPr>
            <w:tcW w:w="1449"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jc w:val="both"/>
              <w:rPr>
                <w:rFonts w:ascii="Arial Narrow" w:eastAsia="Times New Roman" w:hAnsi="Arial Narrow" w:cs="Arial"/>
                <w:b/>
                <w:bCs/>
                <w:color w:val="000000"/>
                <w:sz w:val="18"/>
                <w:lang w:eastAsia="es-CO"/>
              </w:rPr>
            </w:pPr>
          </w:p>
        </w:tc>
        <w:tc>
          <w:tcPr>
            <w:tcW w:w="1126" w:type="dxa"/>
            <w:tcBorders>
              <w:top w:val="single" w:sz="4" w:space="0" w:color="auto"/>
              <w:left w:val="single" w:sz="4" w:space="0" w:color="auto"/>
              <w:bottom w:val="single" w:sz="4" w:space="0" w:color="auto"/>
              <w:right w:val="single" w:sz="4" w:space="0" w:color="auto"/>
            </w:tcBorders>
            <w:noWrap/>
            <w:vAlign w:val="center"/>
            <w:hideMark/>
          </w:tcPr>
          <w:p w:rsidR="00122901" w:rsidRPr="0097327D" w:rsidRDefault="00122901" w:rsidP="0097327D">
            <w:pPr>
              <w:spacing w:after="0" w:line="240" w:lineRule="auto"/>
              <w:jc w:val="both"/>
              <w:rPr>
                <w:rFonts w:ascii="Arial Narrow" w:eastAsia="Times New Roman" w:hAnsi="Arial Narrow" w:cs="Arial"/>
                <w:b/>
                <w:bCs/>
                <w:color w:val="000000"/>
                <w:sz w:val="18"/>
                <w:lang w:eastAsia="es-CO"/>
              </w:rPr>
            </w:pPr>
            <w:r w:rsidRPr="0097327D">
              <w:rPr>
                <w:rFonts w:ascii="Arial Narrow" w:eastAsia="Times New Roman" w:hAnsi="Arial Narrow" w:cs="Arial"/>
                <w:b/>
                <w:bCs/>
                <w:color w:val="000000"/>
                <w:sz w:val="18"/>
                <w:lang w:eastAsia="es-CO"/>
              </w:rPr>
              <w:t>100%</w:t>
            </w:r>
          </w:p>
        </w:tc>
      </w:tr>
    </w:tbl>
    <w:p w:rsidR="00F81F98" w:rsidRPr="0097327D" w:rsidRDefault="00F81F98" w:rsidP="0097327D">
      <w:pPr>
        <w:pStyle w:val="Textonotapie"/>
        <w:jc w:val="both"/>
        <w:rPr>
          <w:rFonts w:ascii="Arial Narrow" w:hAnsi="Arial Narrow" w:cs="Arial"/>
          <w:sz w:val="22"/>
          <w:szCs w:val="22"/>
        </w:rPr>
      </w:pPr>
    </w:p>
    <w:p w:rsidR="0065021C" w:rsidRPr="0097327D" w:rsidRDefault="0065021C" w:rsidP="0097327D">
      <w:pPr>
        <w:spacing w:after="0"/>
        <w:jc w:val="both"/>
        <w:rPr>
          <w:rFonts w:ascii="Arial Narrow" w:hAnsi="Arial Narrow"/>
          <w:b/>
        </w:rPr>
      </w:pPr>
      <w:r w:rsidRPr="0097327D">
        <w:rPr>
          <w:rFonts w:ascii="Arial Narrow" w:hAnsi="Arial Narrow"/>
        </w:rPr>
        <w:t>Es un área de vital importancia para la región, ya que aporta el agua potable para las comunidades asentadas en las cabeceras del área perimetral del municipio de San José del Guaviare. La red hídrica de esta área aporta sus aguas al embalse de la María, el cual abastece a 7519 usuarios del acueducto del municipio de San José del Guaviare aproximadamente (CDA, 2015). Así mismo representa una importancia hídrica para el abastecimiento hidrobiológico del Rio Guaviare cuenca del Orinoco y el desarrollo de las poblaciones aledañas.</w:t>
      </w:r>
    </w:p>
    <w:p w:rsidR="0065021C" w:rsidRPr="0097327D" w:rsidRDefault="0065021C" w:rsidP="0097327D">
      <w:pPr>
        <w:pStyle w:val="Textonotapie"/>
        <w:jc w:val="both"/>
        <w:rPr>
          <w:rFonts w:ascii="Arial Narrow" w:hAnsi="Arial Narrow" w:cs="Arial"/>
          <w:sz w:val="22"/>
          <w:szCs w:val="22"/>
        </w:rPr>
      </w:pPr>
    </w:p>
    <w:p w:rsidR="0065021C" w:rsidRPr="0097327D" w:rsidRDefault="0065021C" w:rsidP="0097327D">
      <w:pPr>
        <w:jc w:val="both"/>
        <w:rPr>
          <w:rFonts w:ascii="Arial Narrow" w:hAnsi="Arial Narrow" w:cs="Arial"/>
        </w:rPr>
      </w:pPr>
      <w:r w:rsidRPr="0097327D">
        <w:rPr>
          <w:rFonts w:ascii="Arial Narrow" w:hAnsi="Arial Narrow" w:cs="Arial"/>
        </w:rPr>
        <w:t xml:space="preserve">La Serranía de La Lindosa es uno de los lugares con mayor concentración de arte rupestre en el mundo y con ricas evidencias arqueológicas de las interacciones prehispánicas entre diferentes pueblos de la Amazonia y la Orinoquia. También se resalta la evidente relación entre pueblos ancestrales y su territorialidad directamente conectada con los valores culturales conservados en el Parque Nacional Natural Serranía de Chiribiquete.  </w:t>
      </w:r>
    </w:p>
    <w:p w:rsidR="0065021C" w:rsidRPr="0097327D" w:rsidRDefault="0065021C" w:rsidP="0097327D">
      <w:pPr>
        <w:pStyle w:val="Textonotapie"/>
        <w:jc w:val="both"/>
        <w:rPr>
          <w:rFonts w:ascii="Arial Narrow" w:hAnsi="Arial Narrow" w:cs="Arial"/>
          <w:sz w:val="22"/>
          <w:szCs w:val="22"/>
        </w:rPr>
      </w:pPr>
    </w:p>
    <w:p w:rsidR="006D5832" w:rsidRPr="0097327D" w:rsidRDefault="001876F3" w:rsidP="0097327D">
      <w:pPr>
        <w:pStyle w:val="Ttulo1"/>
        <w:numPr>
          <w:ilvl w:val="0"/>
          <w:numId w:val="6"/>
        </w:numPr>
        <w:jc w:val="both"/>
        <w:rPr>
          <w:rFonts w:ascii="Arial Narrow" w:hAnsi="Arial Narrow" w:cs="Arial"/>
          <w:sz w:val="22"/>
          <w:szCs w:val="22"/>
        </w:rPr>
      </w:pPr>
      <w:bookmarkStart w:id="2" w:name="_Toc25728926"/>
      <w:r w:rsidRPr="0097327D">
        <w:rPr>
          <w:rFonts w:ascii="Arial Narrow" w:hAnsi="Arial Narrow" w:cs="Arial"/>
          <w:sz w:val="22"/>
          <w:szCs w:val="22"/>
        </w:rPr>
        <w:t>Caracterización Socioeconómica</w:t>
      </w:r>
      <w:bookmarkEnd w:id="2"/>
    </w:p>
    <w:p w:rsidR="0065718B" w:rsidRPr="0097327D" w:rsidRDefault="0065718B" w:rsidP="0097327D">
      <w:pPr>
        <w:jc w:val="both"/>
        <w:rPr>
          <w:rFonts w:ascii="Arial Narrow" w:hAnsi="Arial Narrow"/>
        </w:rPr>
      </w:pPr>
    </w:p>
    <w:p w:rsidR="00191B08" w:rsidRPr="0097327D" w:rsidRDefault="00191B08" w:rsidP="0097327D">
      <w:pPr>
        <w:jc w:val="both"/>
        <w:rPr>
          <w:rFonts w:ascii="Arial Narrow" w:hAnsi="Arial Narrow" w:cs="Arial"/>
        </w:rPr>
      </w:pPr>
    </w:p>
    <w:p w:rsidR="00191B08" w:rsidRPr="0097327D" w:rsidRDefault="00191B08" w:rsidP="0097327D">
      <w:pPr>
        <w:pStyle w:val="Ttulo4"/>
        <w:spacing w:before="0"/>
        <w:jc w:val="both"/>
        <w:rPr>
          <w:rFonts w:ascii="Arial Narrow" w:hAnsi="Arial Narrow"/>
        </w:rPr>
      </w:pPr>
      <w:r w:rsidRPr="0097327D">
        <w:rPr>
          <w:rFonts w:ascii="Arial Narrow" w:hAnsi="Arial Narrow"/>
        </w:rPr>
        <w:lastRenderedPageBreak/>
        <w:t>Poblamiento</w:t>
      </w:r>
      <w:r w:rsidR="0097327D" w:rsidRPr="0097327D">
        <w:rPr>
          <w:rFonts w:ascii="Arial Narrow" w:hAnsi="Arial Narrow"/>
        </w:rPr>
        <w:t xml:space="preserve"> y demografía</w:t>
      </w:r>
    </w:p>
    <w:p w:rsidR="00191B08" w:rsidRPr="0097327D" w:rsidRDefault="00191B08" w:rsidP="0097327D">
      <w:pPr>
        <w:jc w:val="both"/>
        <w:rPr>
          <w:rFonts w:ascii="Arial Narrow" w:hAnsi="Arial Narrow" w:cs="Arial"/>
        </w:rPr>
      </w:pPr>
    </w:p>
    <w:p w:rsidR="00605844" w:rsidRPr="0097327D" w:rsidRDefault="00605844" w:rsidP="0097327D">
      <w:pPr>
        <w:jc w:val="both"/>
        <w:rPr>
          <w:rFonts w:ascii="Arial Narrow" w:hAnsi="Arial Narrow" w:cs="Arial"/>
        </w:rPr>
      </w:pPr>
      <w:r w:rsidRPr="0097327D">
        <w:rPr>
          <w:rFonts w:ascii="Arial Narrow" w:hAnsi="Arial Narrow" w:cs="Arial"/>
        </w:rPr>
        <w:t>El área de estudio está representada principalmente por población campesina y con influencia de comunidades indígenas que tienen sus resguardos en la zona aledaña cómo lo es resguardo la María de la etnia JIW, y asentamientos de los Nukak en la vereda agua bonita, éstos últimos generados por desplazamientos (manifestaciones de conflicto armado).</w:t>
      </w:r>
    </w:p>
    <w:p w:rsidR="00605844" w:rsidRPr="0097327D" w:rsidRDefault="00605844" w:rsidP="0097327D">
      <w:pPr>
        <w:jc w:val="both"/>
        <w:rPr>
          <w:rFonts w:ascii="Arial Narrow" w:hAnsi="Arial Narrow" w:cs="Arial"/>
        </w:rPr>
      </w:pPr>
      <w:r w:rsidRPr="0097327D">
        <w:rPr>
          <w:rFonts w:ascii="Arial Narrow" w:hAnsi="Arial Narrow" w:cs="Arial"/>
        </w:rPr>
        <w:t xml:space="preserve">El proceso de colonización en esta zona lleva más de 40 año y su principal promotor de poblamiento fue el Gobierno nacional (a partir de 1968), cuando promovió la colonización dirigida.  Los pobladores son familias campesinas provenientes del centro del país, de departamentos como Boyacá, Cundinamarca, Santander y Tolima. En la década de los 80, inició la bonanza de coca trayendo consigo una importante migración campesina y coincidió con la entrada de la guerrilla de las FARC EP a la zona de estudio.   </w:t>
      </w:r>
    </w:p>
    <w:p w:rsidR="00605844" w:rsidRPr="0097327D" w:rsidRDefault="00605844" w:rsidP="0097327D">
      <w:pPr>
        <w:jc w:val="both"/>
        <w:rPr>
          <w:rFonts w:ascii="Arial Narrow" w:hAnsi="Arial Narrow" w:cs="Arial"/>
        </w:rPr>
      </w:pPr>
      <w:r w:rsidRPr="0097327D">
        <w:rPr>
          <w:rFonts w:ascii="Arial Narrow" w:hAnsi="Arial Narrow" w:cs="Arial"/>
        </w:rPr>
        <w:t>A partir de la década del 90 el Estado implementó una política antinarcóticos en la que privilegió la fumigación aérea con glifosato y la erradicación manual forzada, sin obtener resultados contundentes en disminución de áreas con cultivos. Entre otras consecuencias, las fumigaciones contaminaron fuentes de agua, quemaron cultivos de pancoger, ocasionaron desplazamientos forzados de la población rural hacia centros urbanos y ocasionaron grandes movilizaciones sociales de pequeños y medianos cocaleros exigiendo políticas de sustitución de cultivos ilícitos (Dávalos et al. 2014).</w:t>
      </w:r>
    </w:p>
    <w:p w:rsidR="00605844" w:rsidRPr="0097327D" w:rsidRDefault="00605844" w:rsidP="0097327D">
      <w:pPr>
        <w:pStyle w:val="Prrafodelista"/>
        <w:spacing w:after="0" w:line="276" w:lineRule="auto"/>
        <w:ind w:left="0"/>
        <w:jc w:val="both"/>
        <w:rPr>
          <w:rFonts w:ascii="Arial Narrow" w:hAnsi="Arial Narrow" w:cs="Arial"/>
        </w:rPr>
      </w:pPr>
      <w:bookmarkStart w:id="3" w:name="_Hlk35547293"/>
      <w:r w:rsidRPr="0097327D">
        <w:rPr>
          <w:rFonts w:ascii="Arial Narrow" w:hAnsi="Arial Narrow" w:cs="Arial"/>
        </w:rPr>
        <w:t>A partir de la década del 2000, la ganadería se convirtió en un renglón importante de la economía del departamento; para el 2015 se calcularon 275.000 cabezas de ganado (Gobernación del Guaviare 2016) y la meta del gobierno departamental para 2019 es tener 277.000</w:t>
      </w:r>
      <w:r w:rsidRPr="0097327D">
        <w:rPr>
          <w:rFonts w:ascii="Arial Narrow" w:hAnsi="Arial Narrow" w:cs="Arial"/>
        </w:rPr>
        <w:footnoteReference w:id="1"/>
      </w:r>
      <w:r w:rsidRPr="0097327D">
        <w:rPr>
          <w:rFonts w:ascii="Arial Narrow" w:hAnsi="Arial Narrow" w:cs="Arial"/>
        </w:rPr>
        <w:t>. Es importante anotar que, en general, la ganadería que tienen las familias campesinas es pequeña en contraste con las grandes fincas ganaderas pertenecientes a terratenientes, que año tras año aumentan en la zona. Una característica importante de los procesos de poblamiento de esta región es la ausencia de acompañamiento sostenido por parte del Estado.  En Año 2016. Firma de los Acuerdos de Paz entre el Gobierno Nacional y las FARC EP.</w:t>
      </w:r>
      <w:bookmarkEnd w:id="3"/>
    </w:p>
    <w:p w:rsidR="00605844" w:rsidRPr="0097327D" w:rsidRDefault="00605844" w:rsidP="0097327D">
      <w:pPr>
        <w:pStyle w:val="Prrafodelista"/>
        <w:spacing w:after="0" w:line="276" w:lineRule="auto"/>
        <w:ind w:left="0"/>
        <w:jc w:val="both"/>
        <w:rPr>
          <w:rFonts w:ascii="Arial Narrow" w:hAnsi="Arial Narrow" w:cs="Arial"/>
        </w:rPr>
      </w:pPr>
    </w:p>
    <w:p w:rsidR="00605844" w:rsidRPr="0097327D" w:rsidRDefault="00605844" w:rsidP="0097327D">
      <w:pPr>
        <w:jc w:val="both"/>
        <w:rPr>
          <w:rFonts w:ascii="Arial Narrow" w:hAnsi="Arial Narrow" w:cs="Arial"/>
        </w:rPr>
      </w:pPr>
      <w:r w:rsidRPr="0097327D">
        <w:rPr>
          <w:rFonts w:ascii="Arial Narrow" w:hAnsi="Arial Narrow" w:cs="Arial"/>
        </w:rPr>
        <w:t>Asimismo, se reconoce que esta zona fue utilizada por comunidades indígenas hace más de 7.000 años, quienes dejaron grandes murales de pinturas rupestres y vestigios arqueológicos (estudio por parte del ICANH-Universidad Nacional).</w:t>
      </w:r>
    </w:p>
    <w:p w:rsidR="00605844" w:rsidRPr="0097327D" w:rsidRDefault="00605844" w:rsidP="0097327D">
      <w:pPr>
        <w:jc w:val="both"/>
        <w:rPr>
          <w:rFonts w:ascii="Arial Narrow" w:hAnsi="Arial Narrow" w:cs="Arial"/>
        </w:rPr>
      </w:pPr>
      <w:r w:rsidRPr="0097327D">
        <w:rPr>
          <w:rFonts w:ascii="Arial Narrow" w:hAnsi="Arial Narrow" w:cs="Arial"/>
        </w:rPr>
        <w:t xml:space="preserve">Según Fernando Urbina, filósofo y estudioso de las pinturas rupestres de la Serranía de La Lindosa, esta fue una zona de refugio de los indígenas desplazados violentamente por el avance europeo en 1535, al mando de capitanes alemanes —comandando tropas españolas provenientes de Coro (Venezuela) — quienes asesinaron a miles de indígenas Guayupes, Choques, Saes y de otras naciones (Urbina Rangel 2015). Según evidencias encontradas se sabe que poblaciones humanas habitaron o transitaron por el área durante al menos 1.000 años, formando antrosoles, suelos hechos por actividad antrópica. </w:t>
      </w:r>
    </w:p>
    <w:p w:rsidR="00605844" w:rsidRPr="0097327D" w:rsidRDefault="00605844" w:rsidP="0097327D">
      <w:pPr>
        <w:spacing w:after="0" w:line="276" w:lineRule="auto"/>
        <w:jc w:val="both"/>
        <w:rPr>
          <w:rFonts w:ascii="Arial Narrow" w:hAnsi="Arial Narrow"/>
        </w:rPr>
      </w:pPr>
      <w:r w:rsidRPr="0097327D">
        <w:rPr>
          <w:rFonts w:ascii="Arial Narrow" w:hAnsi="Arial Narrow"/>
        </w:rPr>
        <w:t>Con relación a la población radicada en esta zona, se estableció que existen 4.141</w:t>
      </w:r>
      <w:r w:rsidRPr="0097327D">
        <w:rPr>
          <w:rStyle w:val="Refdenotaalpie"/>
          <w:rFonts w:ascii="Arial Narrow" w:hAnsi="Arial Narrow"/>
        </w:rPr>
        <w:footnoteReference w:id="2"/>
      </w:r>
      <w:r w:rsidRPr="0097327D">
        <w:rPr>
          <w:rFonts w:ascii="Arial Narrow" w:hAnsi="Arial Narrow"/>
        </w:rPr>
        <w:t xml:space="preserve"> personas y un total de 1.160 familias, según la información suministrada por los presidentes de Junta. Del total de los habitantes de la zona de estudio el 31,7% son hombres, 33,3% mujeres, 12,3% niños, 12,1% niñas y 7,7% adultos mayores. </w:t>
      </w:r>
    </w:p>
    <w:p w:rsidR="00605844" w:rsidRPr="0097327D" w:rsidRDefault="00605844" w:rsidP="0097327D">
      <w:pPr>
        <w:spacing w:after="0" w:line="276" w:lineRule="auto"/>
        <w:jc w:val="both"/>
        <w:rPr>
          <w:rFonts w:ascii="Arial Narrow" w:hAnsi="Arial Narrow"/>
        </w:rPr>
      </w:pPr>
    </w:p>
    <w:p w:rsidR="00605844" w:rsidRPr="0097327D" w:rsidRDefault="00605844" w:rsidP="0097327D">
      <w:pPr>
        <w:pStyle w:val="Descripcin"/>
        <w:keepNext/>
        <w:spacing w:after="0"/>
        <w:jc w:val="both"/>
        <w:rPr>
          <w:rFonts w:ascii="Arial Narrow" w:hAnsi="Arial Narrow"/>
        </w:rPr>
      </w:pPr>
      <w:bookmarkStart w:id="4" w:name="_Toc32772603"/>
      <w:r w:rsidRPr="0097327D">
        <w:rPr>
          <w:rFonts w:ascii="Arial Narrow" w:hAnsi="Arial Narrow"/>
        </w:rPr>
        <w:lastRenderedPageBreak/>
        <w:t xml:space="preserve">Tabla </w:t>
      </w:r>
      <w:r w:rsidRPr="0097327D">
        <w:rPr>
          <w:rFonts w:ascii="Arial Narrow" w:hAnsi="Arial Narrow"/>
        </w:rPr>
        <w:fldChar w:fldCharType="begin"/>
      </w:r>
      <w:r w:rsidRPr="0097327D">
        <w:rPr>
          <w:rFonts w:ascii="Arial Narrow" w:hAnsi="Arial Narrow"/>
        </w:rPr>
        <w:instrText xml:space="preserve"> SEQ Tabla \* ARABIC </w:instrText>
      </w:r>
      <w:r w:rsidRPr="0097327D">
        <w:rPr>
          <w:rFonts w:ascii="Arial Narrow" w:hAnsi="Arial Narrow"/>
        </w:rPr>
        <w:fldChar w:fldCharType="separate"/>
      </w:r>
      <w:r w:rsidR="00191B08" w:rsidRPr="0097327D">
        <w:rPr>
          <w:rFonts w:ascii="Arial Narrow" w:hAnsi="Arial Narrow"/>
          <w:noProof/>
        </w:rPr>
        <w:t>2</w:t>
      </w:r>
      <w:r w:rsidRPr="0097327D">
        <w:rPr>
          <w:rFonts w:ascii="Arial Narrow" w:hAnsi="Arial Narrow"/>
        </w:rPr>
        <w:fldChar w:fldCharType="end"/>
      </w:r>
      <w:r w:rsidRPr="0097327D">
        <w:rPr>
          <w:rFonts w:ascii="Arial Narrow" w:hAnsi="Arial Narrow"/>
        </w:rPr>
        <w:t>. Población establecida en la zona de estudio.</w:t>
      </w:r>
      <w:bookmarkEnd w:id="4"/>
      <w:r w:rsidRPr="0097327D">
        <w:rPr>
          <w:rFonts w:ascii="Arial Narrow" w:hAnsi="Arial Narrow"/>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632"/>
        <w:gridCol w:w="632"/>
        <w:gridCol w:w="632"/>
        <w:gridCol w:w="1023"/>
        <w:gridCol w:w="619"/>
        <w:gridCol w:w="619"/>
        <w:gridCol w:w="619"/>
        <w:gridCol w:w="619"/>
        <w:gridCol w:w="619"/>
        <w:gridCol w:w="1534"/>
      </w:tblGrid>
      <w:tr w:rsidR="00605844" w:rsidRPr="004F73C1" w:rsidTr="004F73C1">
        <w:trPr>
          <w:cantSplit/>
          <w:trHeight w:val="1588"/>
          <w:jc w:val="center"/>
        </w:trPr>
        <w:tc>
          <w:tcPr>
            <w:tcW w:w="831" w:type="pct"/>
            <w:tcBorders>
              <w:top w:val="single" w:sz="8" w:space="0" w:color="ED7D31"/>
              <w:left w:val="single" w:sz="8" w:space="0" w:color="ED7D31"/>
              <w:bottom w:val="single" w:sz="18" w:space="0" w:color="ED7D31"/>
              <w:right w:val="single" w:sz="8" w:space="0" w:color="ED7D31"/>
            </w:tcBorders>
            <w:shd w:val="clear" w:color="auto" w:fill="C5E0B3"/>
            <w:vAlign w:val="center"/>
            <w:hideMark/>
          </w:tcPr>
          <w:p w:rsidR="00605844" w:rsidRPr="004F73C1" w:rsidRDefault="00605844" w:rsidP="004F73C1">
            <w:pPr>
              <w:spacing w:after="0" w:line="240" w:lineRule="auto"/>
              <w:jc w:val="both"/>
              <w:rPr>
                <w:rFonts w:ascii="Arial Narrow" w:eastAsia="Times New Roman" w:hAnsi="Arial Narrow" w:cs="Arial"/>
                <w:b/>
                <w:bCs/>
                <w:sz w:val="14"/>
                <w:szCs w:val="14"/>
              </w:rPr>
            </w:pPr>
            <w:r w:rsidRPr="004F73C1">
              <w:rPr>
                <w:rFonts w:ascii="Arial Narrow" w:eastAsia="Times New Roman" w:hAnsi="Arial Narrow" w:cs="Arial"/>
                <w:b/>
                <w:bCs/>
                <w:sz w:val="14"/>
                <w:szCs w:val="14"/>
              </w:rPr>
              <w:t>VEREDA/ CENTRO POBLADO</w:t>
            </w:r>
          </w:p>
        </w:tc>
        <w:tc>
          <w:tcPr>
            <w:tcW w:w="349" w:type="pct"/>
            <w:tcBorders>
              <w:top w:val="single" w:sz="8" w:space="0" w:color="ED7D31"/>
              <w:left w:val="single" w:sz="8" w:space="0" w:color="ED7D31"/>
              <w:bottom w:val="single" w:sz="18" w:space="0" w:color="ED7D31"/>
              <w:right w:val="single" w:sz="8" w:space="0" w:color="ED7D31"/>
            </w:tcBorders>
            <w:shd w:val="clear" w:color="auto" w:fill="C5E0B3"/>
            <w:textDirection w:val="btLr"/>
            <w:vAlign w:val="center"/>
            <w:hideMark/>
          </w:tcPr>
          <w:p w:rsidR="00605844" w:rsidRPr="004F73C1" w:rsidRDefault="00605844" w:rsidP="004F73C1">
            <w:pPr>
              <w:spacing w:after="0" w:line="240" w:lineRule="auto"/>
              <w:ind w:left="113" w:right="113"/>
              <w:jc w:val="both"/>
              <w:rPr>
                <w:rFonts w:ascii="Arial Narrow" w:eastAsia="Times New Roman" w:hAnsi="Arial Narrow" w:cs="Arial"/>
                <w:b/>
                <w:bCs/>
                <w:sz w:val="14"/>
                <w:szCs w:val="14"/>
              </w:rPr>
            </w:pPr>
            <w:r w:rsidRPr="004F73C1">
              <w:rPr>
                <w:rFonts w:ascii="Arial Narrow" w:eastAsia="Times New Roman" w:hAnsi="Arial Narrow" w:cs="Arial"/>
                <w:b/>
                <w:bCs/>
                <w:sz w:val="14"/>
                <w:szCs w:val="14"/>
              </w:rPr>
              <w:t>TOTAL POBLACIÓN</w:t>
            </w:r>
          </w:p>
        </w:tc>
        <w:tc>
          <w:tcPr>
            <w:tcW w:w="349" w:type="pct"/>
            <w:tcBorders>
              <w:top w:val="single" w:sz="8" w:space="0" w:color="ED7D31"/>
              <w:left w:val="single" w:sz="8" w:space="0" w:color="ED7D31"/>
              <w:bottom w:val="single" w:sz="18" w:space="0" w:color="ED7D31"/>
              <w:right w:val="single" w:sz="8" w:space="0" w:color="ED7D31"/>
            </w:tcBorders>
            <w:shd w:val="clear" w:color="auto" w:fill="C5E0B3"/>
            <w:textDirection w:val="btLr"/>
            <w:vAlign w:val="center"/>
            <w:hideMark/>
          </w:tcPr>
          <w:p w:rsidR="00605844" w:rsidRPr="004F73C1" w:rsidRDefault="00605844" w:rsidP="004F73C1">
            <w:pPr>
              <w:spacing w:after="0" w:line="240" w:lineRule="auto"/>
              <w:ind w:left="113" w:right="113"/>
              <w:jc w:val="both"/>
              <w:rPr>
                <w:rFonts w:ascii="Arial Narrow" w:eastAsia="Times New Roman" w:hAnsi="Arial Narrow" w:cs="Arial"/>
                <w:b/>
                <w:bCs/>
                <w:sz w:val="14"/>
                <w:szCs w:val="14"/>
              </w:rPr>
            </w:pPr>
            <w:r w:rsidRPr="004F73C1">
              <w:rPr>
                <w:rFonts w:ascii="Arial Narrow" w:eastAsia="Times New Roman" w:hAnsi="Arial Narrow" w:cs="Arial"/>
                <w:b/>
                <w:bCs/>
                <w:sz w:val="14"/>
                <w:szCs w:val="14"/>
              </w:rPr>
              <w:t>TOTAL FAMILIAS</w:t>
            </w:r>
          </w:p>
        </w:tc>
        <w:tc>
          <w:tcPr>
            <w:tcW w:w="349" w:type="pct"/>
            <w:tcBorders>
              <w:top w:val="single" w:sz="8" w:space="0" w:color="ED7D31"/>
              <w:left w:val="single" w:sz="8" w:space="0" w:color="ED7D31"/>
              <w:bottom w:val="single" w:sz="18" w:space="0" w:color="ED7D31"/>
              <w:right w:val="single" w:sz="8" w:space="0" w:color="ED7D31"/>
            </w:tcBorders>
            <w:shd w:val="clear" w:color="auto" w:fill="C5E0B3"/>
            <w:textDirection w:val="btLr"/>
            <w:vAlign w:val="center"/>
            <w:hideMark/>
          </w:tcPr>
          <w:p w:rsidR="00605844" w:rsidRPr="004F73C1" w:rsidRDefault="00605844" w:rsidP="004F73C1">
            <w:pPr>
              <w:spacing w:after="0" w:line="240" w:lineRule="auto"/>
              <w:ind w:left="113" w:right="113"/>
              <w:jc w:val="both"/>
              <w:rPr>
                <w:rFonts w:ascii="Arial Narrow" w:eastAsia="Times New Roman" w:hAnsi="Arial Narrow" w:cs="Arial"/>
                <w:b/>
                <w:bCs/>
                <w:sz w:val="14"/>
                <w:szCs w:val="14"/>
              </w:rPr>
            </w:pPr>
            <w:r w:rsidRPr="004F73C1">
              <w:rPr>
                <w:rFonts w:ascii="Arial Narrow" w:eastAsia="Times New Roman" w:hAnsi="Arial Narrow" w:cs="Arial"/>
                <w:b/>
                <w:bCs/>
                <w:sz w:val="14"/>
                <w:szCs w:val="14"/>
              </w:rPr>
              <w:t>ADULTOS HOMBRES</w:t>
            </w:r>
          </w:p>
        </w:tc>
        <w:tc>
          <w:tcPr>
            <w:tcW w:w="565" w:type="pct"/>
            <w:tcBorders>
              <w:top w:val="single" w:sz="8" w:space="0" w:color="ED7D31"/>
              <w:left w:val="single" w:sz="8" w:space="0" w:color="ED7D31"/>
              <w:bottom w:val="single" w:sz="18" w:space="0" w:color="ED7D31"/>
              <w:right w:val="single" w:sz="8" w:space="0" w:color="ED7D31"/>
            </w:tcBorders>
            <w:shd w:val="clear" w:color="auto" w:fill="C5E0B3"/>
            <w:textDirection w:val="btLr"/>
            <w:vAlign w:val="center"/>
            <w:hideMark/>
          </w:tcPr>
          <w:p w:rsidR="00605844" w:rsidRPr="004F73C1" w:rsidRDefault="00605844" w:rsidP="004F73C1">
            <w:pPr>
              <w:spacing w:after="0" w:line="240" w:lineRule="auto"/>
              <w:ind w:left="113" w:right="113"/>
              <w:jc w:val="both"/>
              <w:rPr>
                <w:rFonts w:ascii="Arial Narrow" w:eastAsia="Times New Roman" w:hAnsi="Arial Narrow" w:cs="Arial"/>
                <w:b/>
                <w:bCs/>
                <w:sz w:val="14"/>
                <w:szCs w:val="14"/>
              </w:rPr>
            </w:pPr>
            <w:r w:rsidRPr="004F73C1">
              <w:rPr>
                <w:rFonts w:ascii="Arial Narrow" w:eastAsia="Times New Roman" w:hAnsi="Arial Narrow" w:cs="Arial"/>
                <w:b/>
                <w:bCs/>
                <w:sz w:val="14"/>
                <w:szCs w:val="14"/>
              </w:rPr>
              <w:t>ADULTO</w:t>
            </w:r>
          </w:p>
          <w:p w:rsidR="00605844" w:rsidRPr="004F73C1" w:rsidRDefault="00605844" w:rsidP="004F73C1">
            <w:pPr>
              <w:spacing w:after="0" w:line="240" w:lineRule="auto"/>
              <w:ind w:left="113" w:right="113"/>
              <w:jc w:val="both"/>
              <w:rPr>
                <w:rFonts w:ascii="Arial Narrow" w:eastAsia="Times New Roman" w:hAnsi="Arial Narrow" w:cs="Arial"/>
                <w:b/>
                <w:bCs/>
                <w:sz w:val="14"/>
                <w:szCs w:val="14"/>
              </w:rPr>
            </w:pPr>
            <w:r w:rsidRPr="004F73C1">
              <w:rPr>
                <w:rFonts w:ascii="Arial Narrow" w:eastAsia="Times New Roman" w:hAnsi="Arial Narrow" w:cs="Arial"/>
                <w:b/>
                <w:bCs/>
                <w:sz w:val="14"/>
                <w:szCs w:val="14"/>
              </w:rPr>
              <w:t xml:space="preserve"> MUJERES</w:t>
            </w:r>
          </w:p>
        </w:tc>
        <w:tc>
          <w:tcPr>
            <w:tcW w:w="342" w:type="pct"/>
            <w:tcBorders>
              <w:top w:val="single" w:sz="8" w:space="0" w:color="ED7D31"/>
              <w:left w:val="single" w:sz="8" w:space="0" w:color="ED7D31"/>
              <w:bottom w:val="single" w:sz="18" w:space="0" w:color="ED7D31"/>
              <w:right w:val="single" w:sz="8" w:space="0" w:color="ED7D31"/>
            </w:tcBorders>
            <w:shd w:val="clear" w:color="auto" w:fill="C5E0B3"/>
            <w:textDirection w:val="btLr"/>
            <w:vAlign w:val="center"/>
            <w:hideMark/>
          </w:tcPr>
          <w:p w:rsidR="00605844" w:rsidRPr="004F73C1" w:rsidRDefault="00605844" w:rsidP="004F73C1">
            <w:pPr>
              <w:spacing w:after="0" w:line="240" w:lineRule="auto"/>
              <w:ind w:left="113" w:right="113"/>
              <w:jc w:val="both"/>
              <w:rPr>
                <w:rFonts w:ascii="Arial Narrow" w:eastAsia="Times New Roman" w:hAnsi="Arial Narrow" w:cs="Arial"/>
                <w:b/>
                <w:bCs/>
                <w:sz w:val="14"/>
                <w:szCs w:val="14"/>
              </w:rPr>
            </w:pPr>
            <w:r w:rsidRPr="004F73C1">
              <w:rPr>
                <w:rFonts w:ascii="Arial Narrow" w:eastAsia="Times New Roman" w:hAnsi="Arial Narrow" w:cs="Arial"/>
                <w:b/>
                <w:bCs/>
                <w:sz w:val="14"/>
                <w:szCs w:val="14"/>
              </w:rPr>
              <w:t>NIÑOS</w:t>
            </w:r>
          </w:p>
        </w:tc>
        <w:tc>
          <w:tcPr>
            <w:tcW w:w="342" w:type="pct"/>
            <w:tcBorders>
              <w:top w:val="single" w:sz="8" w:space="0" w:color="ED7D31"/>
              <w:left w:val="single" w:sz="8" w:space="0" w:color="ED7D31"/>
              <w:bottom w:val="single" w:sz="18" w:space="0" w:color="ED7D31"/>
              <w:right w:val="single" w:sz="8" w:space="0" w:color="ED7D31"/>
            </w:tcBorders>
            <w:shd w:val="clear" w:color="auto" w:fill="C5E0B3"/>
            <w:textDirection w:val="btLr"/>
            <w:vAlign w:val="center"/>
            <w:hideMark/>
          </w:tcPr>
          <w:p w:rsidR="00605844" w:rsidRPr="004F73C1" w:rsidRDefault="00605844" w:rsidP="004F73C1">
            <w:pPr>
              <w:spacing w:after="0" w:line="240" w:lineRule="auto"/>
              <w:ind w:left="113" w:right="113"/>
              <w:jc w:val="both"/>
              <w:rPr>
                <w:rFonts w:ascii="Arial Narrow" w:eastAsia="Times New Roman" w:hAnsi="Arial Narrow" w:cs="Arial"/>
                <w:b/>
                <w:bCs/>
                <w:sz w:val="14"/>
                <w:szCs w:val="14"/>
              </w:rPr>
            </w:pPr>
            <w:r w:rsidRPr="004F73C1">
              <w:rPr>
                <w:rFonts w:ascii="Arial Narrow" w:eastAsia="Times New Roman" w:hAnsi="Arial Narrow" w:cs="Arial"/>
                <w:b/>
                <w:bCs/>
                <w:sz w:val="14"/>
                <w:szCs w:val="14"/>
              </w:rPr>
              <w:t>NIÑAS</w:t>
            </w:r>
          </w:p>
        </w:tc>
        <w:tc>
          <w:tcPr>
            <w:tcW w:w="342" w:type="pct"/>
            <w:tcBorders>
              <w:top w:val="single" w:sz="8" w:space="0" w:color="ED7D31"/>
              <w:left w:val="single" w:sz="8" w:space="0" w:color="ED7D31"/>
              <w:bottom w:val="single" w:sz="18" w:space="0" w:color="ED7D31"/>
              <w:right w:val="single" w:sz="8" w:space="0" w:color="ED7D31"/>
            </w:tcBorders>
            <w:shd w:val="clear" w:color="auto" w:fill="C5E0B3"/>
            <w:textDirection w:val="btLr"/>
            <w:vAlign w:val="center"/>
            <w:hideMark/>
          </w:tcPr>
          <w:p w:rsidR="00605844" w:rsidRPr="004F73C1" w:rsidRDefault="00605844" w:rsidP="004F73C1">
            <w:pPr>
              <w:spacing w:after="0" w:line="240" w:lineRule="auto"/>
              <w:ind w:left="113" w:right="113"/>
              <w:jc w:val="both"/>
              <w:rPr>
                <w:rFonts w:ascii="Arial Narrow" w:eastAsia="Times New Roman" w:hAnsi="Arial Narrow" w:cs="Arial"/>
                <w:b/>
                <w:bCs/>
                <w:sz w:val="14"/>
                <w:szCs w:val="14"/>
              </w:rPr>
            </w:pPr>
            <w:r w:rsidRPr="004F73C1">
              <w:rPr>
                <w:rFonts w:ascii="Arial Narrow" w:eastAsia="Times New Roman" w:hAnsi="Arial Narrow" w:cs="Arial"/>
                <w:b/>
                <w:bCs/>
                <w:sz w:val="14"/>
                <w:szCs w:val="14"/>
              </w:rPr>
              <w:t>PERSONAS EN CONDICIÓN DE DISCAPACIDAD</w:t>
            </w:r>
          </w:p>
        </w:tc>
        <w:tc>
          <w:tcPr>
            <w:tcW w:w="342" w:type="pct"/>
            <w:tcBorders>
              <w:top w:val="single" w:sz="8" w:space="0" w:color="ED7D31"/>
              <w:left w:val="single" w:sz="8" w:space="0" w:color="ED7D31"/>
              <w:bottom w:val="single" w:sz="18" w:space="0" w:color="ED7D31"/>
              <w:right w:val="single" w:sz="8" w:space="0" w:color="ED7D31"/>
            </w:tcBorders>
            <w:shd w:val="clear" w:color="auto" w:fill="C5E0B3"/>
            <w:textDirection w:val="btLr"/>
            <w:vAlign w:val="center"/>
            <w:hideMark/>
          </w:tcPr>
          <w:p w:rsidR="00605844" w:rsidRPr="004F73C1" w:rsidRDefault="00605844" w:rsidP="004F73C1">
            <w:pPr>
              <w:spacing w:after="0" w:line="240" w:lineRule="auto"/>
              <w:ind w:left="113" w:right="113"/>
              <w:jc w:val="both"/>
              <w:rPr>
                <w:rFonts w:ascii="Arial Narrow" w:eastAsia="Times New Roman" w:hAnsi="Arial Narrow" w:cs="Arial"/>
                <w:b/>
                <w:bCs/>
                <w:sz w:val="14"/>
                <w:szCs w:val="14"/>
              </w:rPr>
            </w:pPr>
            <w:r w:rsidRPr="004F73C1">
              <w:rPr>
                <w:rFonts w:ascii="Arial Narrow" w:eastAsia="Times New Roman" w:hAnsi="Arial Narrow" w:cs="Arial"/>
                <w:b/>
                <w:bCs/>
                <w:sz w:val="14"/>
                <w:szCs w:val="14"/>
              </w:rPr>
              <w:t>ETNIAS (INDÍGENAS-NEGROS)</w:t>
            </w:r>
          </w:p>
        </w:tc>
        <w:tc>
          <w:tcPr>
            <w:tcW w:w="342" w:type="pct"/>
            <w:tcBorders>
              <w:top w:val="single" w:sz="8" w:space="0" w:color="ED7D31"/>
              <w:left w:val="single" w:sz="8" w:space="0" w:color="ED7D31"/>
              <w:bottom w:val="single" w:sz="18" w:space="0" w:color="ED7D31"/>
              <w:right w:val="single" w:sz="8" w:space="0" w:color="ED7D31"/>
            </w:tcBorders>
            <w:shd w:val="clear" w:color="auto" w:fill="C5E0B3"/>
            <w:textDirection w:val="btLr"/>
            <w:vAlign w:val="center"/>
            <w:hideMark/>
          </w:tcPr>
          <w:p w:rsidR="00605844" w:rsidRPr="004F73C1" w:rsidRDefault="00605844" w:rsidP="004F73C1">
            <w:pPr>
              <w:spacing w:after="0" w:line="240" w:lineRule="auto"/>
              <w:ind w:left="113" w:right="113"/>
              <w:jc w:val="both"/>
              <w:rPr>
                <w:rFonts w:ascii="Arial Narrow" w:eastAsia="Times New Roman" w:hAnsi="Arial Narrow" w:cs="Arial"/>
                <w:b/>
                <w:bCs/>
                <w:sz w:val="14"/>
                <w:szCs w:val="14"/>
              </w:rPr>
            </w:pPr>
            <w:r w:rsidRPr="004F73C1">
              <w:rPr>
                <w:rFonts w:ascii="Arial Narrow" w:eastAsia="Times New Roman" w:hAnsi="Arial Narrow" w:cs="Arial"/>
                <w:b/>
                <w:bCs/>
                <w:sz w:val="14"/>
                <w:szCs w:val="14"/>
              </w:rPr>
              <w:t>ADULTO MAYOR</w:t>
            </w:r>
          </w:p>
        </w:tc>
        <w:tc>
          <w:tcPr>
            <w:tcW w:w="847" w:type="pct"/>
            <w:tcBorders>
              <w:top w:val="single" w:sz="8" w:space="0" w:color="ED7D31"/>
              <w:left w:val="single" w:sz="8" w:space="0" w:color="ED7D31"/>
              <w:bottom w:val="single" w:sz="18" w:space="0" w:color="ED7D31"/>
              <w:right w:val="single" w:sz="8" w:space="0" w:color="ED7D31"/>
            </w:tcBorders>
            <w:shd w:val="clear" w:color="auto" w:fill="C5E0B3"/>
            <w:textDirection w:val="btLr"/>
            <w:vAlign w:val="center"/>
            <w:hideMark/>
          </w:tcPr>
          <w:p w:rsidR="00605844" w:rsidRPr="004F73C1" w:rsidRDefault="00605844" w:rsidP="004F73C1">
            <w:pPr>
              <w:spacing w:after="0" w:line="240" w:lineRule="auto"/>
              <w:ind w:left="113" w:right="113"/>
              <w:jc w:val="both"/>
              <w:rPr>
                <w:rFonts w:ascii="Arial Narrow" w:eastAsia="Times New Roman" w:hAnsi="Arial Narrow" w:cs="Arial"/>
                <w:b/>
                <w:bCs/>
                <w:sz w:val="14"/>
                <w:szCs w:val="14"/>
              </w:rPr>
            </w:pPr>
            <w:r w:rsidRPr="004F73C1">
              <w:rPr>
                <w:rFonts w:ascii="Arial Narrow" w:eastAsia="Times New Roman" w:hAnsi="Arial Narrow" w:cs="Arial"/>
                <w:b/>
                <w:bCs/>
                <w:sz w:val="14"/>
                <w:szCs w:val="14"/>
              </w:rPr>
              <w:t>OBSERVACIONES</w:t>
            </w:r>
          </w:p>
        </w:tc>
      </w:tr>
      <w:tr w:rsidR="00605844" w:rsidRPr="004F73C1" w:rsidTr="004F73C1">
        <w:trPr>
          <w:trHeight w:val="100"/>
          <w:jc w:val="center"/>
        </w:trPr>
        <w:tc>
          <w:tcPr>
            <w:tcW w:w="831" w:type="pct"/>
            <w:tcBorders>
              <w:top w:val="single" w:sz="8" w:space="0" w:color="ED7D31"/>
              <w:left w:val="single" w:sz="8" w:space="0" w:color="ED7D31"/>
              <w:bottom w:val="single" w:sz="8" w:space="0" w:color="ED7D31"/>
              <w:right w:val="single" w:sz="8" w:space="0" w:color="ED7D31"/>
            </w:tcBorders>
            <w:shd w:val="clear" w:color="auto" w:fill="FADECB"/>
            <w:noWrap/>
            <w:hideMark/>
          </w:tcPr>
          <w:p w:rsidR="00605844" w:rsidRPr="004F73C1" w:rsidRDefault="00605844" w:rsidP="004F73C1">
            <w:pPr>
              <w:spacing w:after="0" w:line="240" w:lineRule="auto"/>
              <w:jc w:val="both"/>
              <w:rPr>
                <w:rFonts w:ascii="Arial Narrow" w:eastAsia="Times New Roman" w:hAnsi="Arial Narrow" w:cs="Arial"/>
                <w:b/>
                <w:bCs/>
                <w:sz w:val="15"/>
                <w:szCs w:val="15"/>
              </w:rPr>
            </w:pPr>
            <w:r w:rsidRPr="004F73C1">
              <w:rPr>
                <w:rFonts w:ascii="Arial Narrow" w:eastAsia="Times New Roman" w:hAnsi="Arial Narrow" w:cs="Arial"/>
                <w:b/>
                <w:bCs/>
                <w:sz w:val="15"/>
                <w:szCs w:val="15"/>
              </w:rPr>
              <w:t>Nuevo Tolima</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132</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33</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37</w:t>
            </w:r>
          </w:p>
        </w:tc>
        <w:tc>
          <w:tcPr>
            <w:tcW w:w="565"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44</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15</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20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4</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12</w:t>
            </w:r>
          </w:p>
        </w:tc>
        <w:tc>
          <w:tcPr>
            <w:tcW w:w="847" w:type="pct"/>
            <w:tcBorders>
              <w:top w:val="single" w:sz="8" w:space="0" w:color="ED7D31"/>
              <w:left w:val="single" w:sz="8" w:space="0" w:color="ED7D31"/>
              <w:bottom w:val="single" w:sz="8" w:space="0" w:color="ED7D31"/>
              <w:right w:val="single" w:sz="8" w:space="0" w:color="ED7D31"/>
            </w:tcBorders>
            <w:shd w:val="clear" w:color="auto" w:fill="FFFFFF"/>
          </w:tcPr>
          <w:p w:rsidR="00605844" w:rsidRPr="004F73C1" w:rsidRDefault="00605844" w:rsidP="004F73C1">
            <w:pPr>
              <w:spacing w:after="0" w:line="240" w:lineRule="auto"/>
              <w:jc w:val="both"/>
              <w:rPr>
                <w:rFonts w:ascii="Arial Narrow" w:hAnsi="Arial Narrow" w:cs="Arial"/>
                <w:sz w:val="15"/>
                <w:szCs w:val="15"/>
              </w:rPr>
            </w:pPr>
          </w:p>
        </w:tc>
      </w:tr>
      <w:tr w:rsidR="00605844" w:rsidRPr="004F73C1" w:rsidTr="004F73C1">
        <w:trPr>
          <w:trHeight w:val="70"/>
          <w:jc w:val="center"/>
        </w:trPr>
        <w:tc>
          <w:tcPr>
            <w:tcW w:w="831" w:type="pct"/>
            <w:tcBorders>
              <w:top w:val="single" w:sz="8" w:space="0" w:color="ED7D31"/>
              <w:left w:val="single" w:sz="8" w:space="0" w:color="ED7D31"/>
              <w:bottom w:val="single" w:sz="8" w:space="0" w:color="ED7D31"/>
              <w:right w:val="single" w:sz="8" w:space="0" w:color="ED7D31"/>
            </w:tcBorders>
            <w:shd w:val="clear" w:color="auto" w:fill="auto"/>
            <w:noWrap/>
            <w:hideMark/>
          </w:tcPr>
          <w:p w:rsidR="00605844" w:rsidRPr="004F73C1" w:rsidRDefault="00605844" w:rsidP="004F73C1">
            <w:pPr>
              <w:spacing w:after="0" w:line="240" w:lineRule="auto"/>
              <w:jc w:val="both"/>
              <w:rPr>
                <w:rFonts w:ascii="Arial Narrow" w:eastAsia="Times New Roman" w:hAnsi="Arial Narrow" w:cs="Arial"/>
                <w:b/>
                <w:bCs/>
                <w:sz w:val="15"/>
                <w:szCs w:val="15"/>
              </w:rPr>
            </w:pPr>
            <w:r w:rsidRPr="004F73C1">
              <w:rPr>
                <w:rFonts w:ascii="Arial Narrow" w:eastAsia="Times New Roman" w:hAnsi="Arial Narrow" w:cs="Arial"/>
                <w:b/>
                <w:bCs/>
                <w:sz w:val="15"/>
                <w:szCs w:val="15"/>
              </w:rPr>
              <w:t xml:space="preserve">Puerto Arturo </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128</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80</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70</w:t>
            </w:r>
          </w:p>
        </w:tc>
        <w:tc>
          <w:tcPr>
            <w:tcW w:w="565"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40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4</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3</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4</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7</w:t>
            </w:r>
          </w:p>
        </w:tc>
        <w:tc>
          <w:tcPr>
            <w:tcW w:w="847" w:type="pct"/>
            <w:tcBorders>
              <w:top w:val="single" w:sz="8" w:space="0" w:color="ED7D31"/>
              <w:left w:val="single" w:sz="8" w:space="0" w:color="ED7D31"/>
              <w:bottom w:val="single" w:sz="8" w:space="0" w:color="ED7D31"/>
              <w:right w:val="single" w:sz="8" w:space="0" w:color="ED7D31"/>
            </w:tcBorders>
            <w:shd w:val="clear" w:color="auto" w:fill="FFFFFF"/>
          </w:tcPr>
          <w:p w:rsidR="00605844" w:rsidRPr="004F73C1" w:rsidRDefault="00605844" w:rsidP="004F73C1">
            <w:pPr>
              <w:spacing w:after="0" w:line="240" w:lineRule="auto"/>
              <w:jc w:val="both"/>
              <w:rPr>
                <w:rFonts w:ascii="Arial Narrow" w:hAnsi="Arial Narrow" w:cs="Arial"/>
                <w:sz w:val="15"/>
                <w:szCs w:val="15"/>
              </w:rPr>
            </w:pPr>
          </w:p>
        </w:tc>
      </w:tr>
      <w:tr w:rsidR="00605844" w:rsidRPr="004F73C1" w:rsidTr="004F73C1">
        <w:trPr>
          <w:trHeight w:val="208"/>
          <w:jc w:val="center"/>
        </w:trPr>
        <w:tc>
          <w:tcPr>
            <w:tcW w:w="831" w:type="pct"/>
            <w:tcBorders>
              <w:top w:val="single" w:sz="8" w:space="0" w:color="ED7D31"/>
              <w:left w:val="single" w:sz="8" w:space="0" w:color="ED7D31"/>
              <w:bottom w:val="single" w:sz="8" w:space="0" w:color="ED7D31"/>
              <w:right w:val="single" w:sz="8" w:space="0" w:color="ED7D31"/>
            </w:tcBorders>
            <w:shd w:val="clear" w:color="auto" w:fill="FADECB"/>
            <w:noWrap/>
            <w:vAlign w:val="center"/>
            <w:hideMark/>
          </w:tcPr>
          <w:p w:rsidR="00605844" w:rsidRPr="004F73C1" w:rsidRDefault="00605844" w:rsidP="004F73C1">
            <w:pPr>
              <w:spacing w:after="0" w:line="240" w:lineRule="auto"/>
              <w:jc w:val="both"/>
              <w:rPr>
                <w:rFonts w:ascii="Arial Narrow" w:eastAsia="Times New Roman" w:hAnsi="Arial Narrow" w:cs="Arial"/>
                <w:b/>
                <w:bCs/>
                <w:sz w:val="15"/>
                <w:szCs w:val="15"/>
              </w:rPr>
            </w:pPr>
            <w:r w:rsidRPr="004F73C1">
              <w:rPr>
                <w:rFonts w:ascii="Arial Narrow" w:eastAsia="Times New Roman" w:hAnsi="Arial Narrow" w:cs="Arial"/>
                <w:b/>
                <w:bCs/>
                <w:sz w:val="15"/>
                <w:szCs w:val="15"/>
              </w:rPr>
              <w:t>Las Brisas</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39</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565"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847" w:type="pct"/>
            <w:tcBorders>
              <w:top w:val="single" w:sz="8" w:space="0" w:color="ED7D31"/>
              <w:left w:val="single" w:sz="8" w:space="0" w:color="ED7D31"/>
              <w:bottom w:val="single" w:sz="8" w:space="0" w:color="ED7D31"/>
              <w:right w:val="single" w:sz="8" w:space="0" w:color="ED7D31"/>
            </w:tcBorders>
            <w:shd w:val="clear" w:color="auto" w:fill="FFFFFF"/>
          </w:tcPr>
          <w:p w:rsidR="00605844" w:rsidRPr="004F73C1" w:rsidRDefault="00605844" w:rsidP="004F73C1">
            <w:pPr>
              <w:spacing w:after="0" w:line="276" w:lineRule="auto"/>
              <w:jc w:val="both"/>
              <w:rPr>
                <w:rFonts w:ascii="Arial Narrow" w:hAnsi="Arial Narrow" w:cs="Arial"/>
                <w:sz w:val="15"/>
                <w:szCs w:val="15"/>
              </w:rPr>
            </w:pPr>
          </w:p>
        </w:tc>
      </w:tr>
      <w:tr w:rsidR="00605844" w:rsidRPr="004F73C1" w:rsidTr="004F73C1">
        <w:trPr>
          <w:trHeight w:val="296"/>
          <w:jc w:val="center"/>
        </w:trPr>
        <w:tc>
          <w:tcPr>
            <w:tcW w:w="831" w:type="pct"/>
            <w:tcBorders>
              <w:top w:val="single" w:sz="8" w:space="0" w:color="ED7D31"/>
              <w:left w:val="single" w:sz="8" w:space="0" w:color="ED7D31"/>
              <w:bottom w:val="single" w:sz="8" w:space="0" w:color="ED7D31"/>
              <w:right w:val="single" w:sz="8" w:space="0" w:color="ED7D31"/>
            </w:tcBorders>
            <w:shd w:val="clear" w:color="auto" w:fill="auto"/>
            <w:hideMark/>
          </w:tcPr>
          <w:p w:rsidR="00605844" w:rsidRPr="004F73C1" w:rsidRDefault="00605844" w:rsidP="004F73C1">
            <w:pPr>
              <w:spacing w:after="0" w:line="240" w:lineRule="auto"/>
              <w:jc w:val="both"/>
              <w:rPr>
                <w:rFonts w:ascii="Arial Narrow" w:eastAsia="Times New Roman" w:hAnsi="Arial Narrow" w:cs="Arial"/>
                <w:b/>
                <w:bCs/>
                <w:sz w:val="15"/>
                <w:szCs w:val="15"/>
              </w:rPr>
            </w:pPr>
            <w:r w:rsidRPr="004F73C1">
              <w:rPr>
                <w:rFonts w:ascii="Arial Narrow" w:eastAsia="Times New Roman" w:hAnsi="Arial Narrow" w:cs="Arial"/>
                <w:b/>
                <w:bCs/>
                <w:sz w:val="15"/>
                <w:szCs w:val="15"/>
              </w:rPr>
              <w:t>Bocas del Guayabeo</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60</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15</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25</w:t>
            </w:r>
          </w:p>
        </w:tc>
        <w:tc>
          <w:tcPr>
            <w:tcW w:w="565"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5</w:t>
            </w:r>
          </w:p>
        </w:tc>
        <w:tc>
          <w:tcPr>
            <w:tcW w:w="847" w:type="pct"/>
            <w:tcBorders>
              <w:top w:val="single" w:sz="8" w:space="0" w:color="ED7D31"/>
              <w:left w:val="single" w:sz="8" w:space="0" w:color="ED7D31"/>
              <w:bottom w:val="single" w:sz="8" w:space="0" w:color="ED7D31"/>
              <w:right w:val="single" w:sz="8" w:space="0" w:color="ED7D31"/>
            </w:tcBorders>
            <w:shd w:val="clear" w:color="auto" w:fill="FFFFFF"/>
          </w:tcPr>
          <w:p w:rsidR="00605844" w:rsidRPr="004F73C1" w:rsidRDefault="00605844" w:rsidP="004F73C1">
            <w:pPr>
              <w:spacing w:after="0" w:line="240" w:lineRule="auto"/>
              <w:jc w:val="both"/>
              <w:rPr>
                <w:rFonts w:ascii="Arial Narrow" w:hAnsi="Arial Narrow" w:cs="Arial"/>
                <w:sz w:val="15"/>
                <w:szCs w:val="15"/>
              </w:rPr>
            </w:pPr>
          </w:p>
        </w:tc>
      </w:tr>
      <w:tr w:rsidR="00605844" w:rsidRPr="004F73C1" w:rsidTr="004F73C1">
        <w:trPr>
          <w:trHeight w:val="74"/>
          <w:jc w:val="center"/>
        </w:trPr>
        <w:tc>
          <w:tcPr>
            <w:tcW w:w="831" w:type="pct"/>
            <w:tcBorders>
              <w:top w:val="single" w:sz="8" w:space="0" w:color="ED7D31"/>
              <w:left w:val="single" w:sz="8" w:space="0" w:color="ED7D31"/>
              <w:bottom w:val="single" w:sz="8" w:space="0" w:color="ED7D31"/>
              <w:right w:val="single" w:sz="8" w:space="0" w:color="ED7D31"/>
            </w:tcBorders>
            <w:shd w:val="clear" w:color="auto" w:fill="FADECB"/>
            <w:noWrap/>
            <w:hideMark/>
          </w:tcPr>
          <w:p w:rsidR="00605844" w:rsidRPr="004F73C1" w:rsidRDefault="00605844" w:rsidP="004F73C1">
            <w:pPr>
              <w:spacing w:after="0" w:line="240" w:lineRule="auto"/>
              <w:jc w:val="both"/>
              <w:rPr>
                <w:rFonts w:ascii="Arial Narrow" w:eastAsia="Times New Roman" w:hAnsi="Arial Narrow" w:cs="Arial"/>
                <w:b/>
                <w:bCs/>
                <w:sz w:val="15"/>
                <w:szCs w:val="15"/>
              </w:rPr>
            </w:pPr>
            <w:r w:rsidRPr="004F73C1">
              <w:rPr>
                <w:rFonts w:ascii="Arial Narrow" w:eastAsia="Times New Roman" w:hAnsi="Arial Narrow" w:cs="Arial"/>
                <w:b/>
                <w:bCs/>
                <w:sz w:val="15"/>
                <w:szCs w:val="15"/>
              </w:rPr>
              <w:t>Bajo Guayabero</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48</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12</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9</w:t>
            </w:r>
          </w:p>
        </w:tc>
        <w:tc>
          <w:tcPr>
            <w:tcW w:w="565"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11</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7</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3</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8</w:t>
            </w:r>
          </w:p>
        </w:tc>
        <w:tc>
          <w:tcPr>
            <w:tcW w:w="847" w:type="pct"/>
            <w:tcBorders>
              <w:top w:val="single" w:sz="8" w:space="0" w:color="ED7D31"/>
              <w:left w:val="single" w:sz="8" w:space="0" w:color="ED7D31"/>
              <w:bottom w:val="single" w:sz="8" w:space="0" w:color="ED7D31"/>
              <w:right w:val="single" w:sz="8" w:space="0" w:color="ED7D31"/>
            </w:tcBorders>
            <w:shd w:val="clear" w:color="auto" w:fill="FFFFFF"/>
          </w:tcPr>
          <w:p w:rsidR="00605844" w:rsidRPr="004F73C1" w:rsidRDefault="00605844" w:rsidP="004F73C1">
            <w:pPr>
              <w:spacing w:after="0" w:line="240" w:lineRule="auto"/>
              <w:jc w:val="both"/>
              <w:rPr>
                <w:rFonts w:ascii="Arial Narrow" w:hAnsi="Arial Narrow" w:cs="Arial"/>
                <w:sz w:val="15"/>
                <w:szCs w:val="15"/>
              </w:rPr>
            </w:pPr>
          </w:p>
        </w:tc>
      </w:tr>
      <w:tr w:rsidR="00605844" w:rsidRPr="004F73C1" w:rsidTr="004F73C1">
        <w:trPr>
          <w:trHeight w:val="182"/>
          <w:jc w:val="center"/>
        </w:trPr>
        <w:tc>
          <w:tcPr>
            <w:tcW w:w="831" w:type="pct"/>
            <w:tcBorders>
              <w:top w:val="single" w:sz="8" w:space="0" w:color="ED7D31"/>
              <w:left w:val="single" w:sz="8" w:space="0" w:color="ED7D31"/>
              <w:bottom w:val="single" w:sz="8" w:space="0" w:color="ED7D31"/>
              <w:right w:val="single" w:sz="8" w:space="0" w:color="ED7D31"/>
            </w:tcBorders>
            <w:shd w:val="clear" w:color="auto" w:fill="auto"/>
            <w:noWrap/>
            <w:hideMark/>
          </w:tcPr>
          <w:p w:rsidR="00605844" w:rsidRPr="004F73C1" w:rsidRDefault="00605844" w:rsidP="004F73C1">
            <w:pPr>
              <w:spacing w:after="0" w:line="240" w:lineRule="auto"/>
              <w:jc w:val="both"/>
              <w:rPr>
                <w:rFonts w:ascii="Arial Narrow" w:eastAsia="Times New Roman" w:hAnsi="Arial Narrow" w:cs="Arial"/>
                <w:b/>
                <w:bCs/>
                <w:sz w:val="15"/>
                <w:szCs w:val="15"/>
              </w:rPr>
            </w:pPr>
            <w:r w:rsidRPr="004F73C1">
              <w:rPr>
                <w:rFonts w:ascii="Arial Narrow" w:eastAsia="Times New Roman" w:hAnsi="Arial Narrow" w:cs="Arial"/>
                <w:b/>
                <w:bCs/>
                <w:sz w:val="15"/>
                <w:szCs w:val="15"/>
              </w:rPr>
              <w:t>La Delicias</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37</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15</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15</w:t>
            </w:r>
          </w:p>
        </w:tc>
        <w:tc>
          <w:tcPr>
            <w:tcW w:w="565"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11</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2</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8</w:t>
            </w:r>
          </w:p>
        </w:tc>
        <w:tc>
          <w:tcPr>
            <w:tcW w:w="847" w:type="pct"/>
            <w:tcBorders>
              <w:top w:val="single" w:sz="8" w:space="0" w:color="ED7D31"/>
              <w:left w:val="single" w:sz="8" w:space="0" w:color="ED7D31"/>
              <w:bottom w:val="single" w:sz="8" w:space="0" w:color="ED7D31"/>
              <w:right w:val="single" w:sz="8" w:space="0" w:color="ED7D31"/>
            </w:tcBorders>
            <w:shd w:val="clear" w:color="auto" w:fill="FFFFFF"/>
          </w:tcPr>
          <w:p w:rsidR="00605844" w:rsidRPr="004F73C1" w:rsidRDefault="00605844" w:rsidP="004F73C1">
            <w:pPr>
              <w:spacing w:after="0" w:line="240" w:lineRule="auto"/>
              <w:jc w:val="both"/>
              <w:rPr>
                <w:rFonts w:ascii="Arial Narrow" w:hAnsi="Arial Narrow" w:cs="Arial"/>
                <w:sz w:val="15"/>
                <w:szCs w:val="15"/>
              </w:rPr>
            </w:pPr>
          </w:p>
        </w:tc>
      </w:tr>
      <w:tr w:rsidR="00605844" w:rsidRPr="004F73C1" w:rsidTr="004F73C1">
        <w:trPr>
          <w:trHeight w:val="86"/>
          <w:jc w:val="center"/>
        </w:trPr>
        <w:tc>
          <w:tcPr>
            <w:tcW w:w="831" w:type="pct"/>
            <w:tcBorders>
              <w:top w:val="single" w:sz="8" w:space="0" w:color="ED7D31"/>
              <w:left w:val="single" w:sz="8" w:space="0" w:color="ED7D31"/>
              <w:bottom w:val="single" w:sz="8" w:space="0" w:color="ED7D31"/>
              <w:right w:val="single" w:sz="8" w:space="0" w:color="ED7D31"/>
            </w:tcBorders>
            <w:shd w:val="clear" w:color="auto" w:fill="FADECB"/>
            <w:noWrap/>
            <w:hideMark/>
          </w:tcPr>
          <w:p w:rsidR="00605844" w:rsidRPr="004F73C1" w:rsidRDefault="00605844" w:rsidP="004F73C1">
            <w:pPr>
              <w:spacing w:after="0" w:line="240" w:lineRule="auto"/>
              <w:jc w:val="both"/>
              <w:rPr>
                <w:rFonts w:ascii="Arial Narrow" w:eastAsia="Times New Roman" w:hAnsi="Arial Narrow" w:cs="Arial"/>
                <w:b/>
                <w:bCs/>
                <w:sz w:val="15"/>
                <w:szCs w:val="15"/>
              </w:rPr>
            </w:pPr>
            <w:r w:rsidRPr="004F73C1">
              <w:rPr>
                <w:rFonts w:ascii="Arial Narrow" w:eastAsia="Times New Roman" w:hAnsi="Arial Narrow" w:cs="Arial"/>
                <w:b/>
                <w:bCs/>
                <w:sz w:val="15"/>
                <w:szCs w:val="15"/>
              </w:rPr>
              <w:t>Buena Vista II</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136</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45</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38</w:t>
            </w:r>
          </w:p>
        </w:tc>
        <w:tc>
          <w:tcPr>
            <w:tcW w:w="565"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45</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15</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20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2</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15</w:t>
            </w:r>
          </w:p>
        </w:tc>
        <w:tc>
          <w:tcPr>
            <w:tcW w:w="847" w:type="pct"/>
            <w:tcBorders>
              <w:top w:val="single" w:sz="8" w:space="0" w:color="ED7D31"/>
              <w:left w:val="single" w:sz="8" w:space="0" w:color="ED7D31"/>
              <w:bottom w:val="single" w:sz="8" w:space="0" w:color="ED7D31"/>
              <w:right w:val="single" w:sz="8" w:space="0" w:color="ED7D31"/>
            </w:tcBorders>
            <w:shd w:val="clear" w:color="auto" w:fill="FFFFFF"/>
          </w:tcPr>
          <w:p w:rsidR="00605844" w:rsidRPr="004F73C1" w:rsidRDefault="00605844" w:rsidP="004F73C1">
            <w:pPr>
              <w:spacing w:after="0" w:line="240" w:lineRule="auto"/>
              <w:jc w:val="both"/>
              <w:rPr>
                <w:rFonts w:ascii="Arial Narrow" w:hAnsi="Arial Narrow" w:cs="Arial"/>
                <w:sz w:val="15"/>
                <w:szCs w:val="15"/>
              </w:rPr>
            </w:pPr>
          </w:p>
        </w:tc>
      </w:tr>
      <w:tr w:rsidR="00605844" w:rsidRPr="004F73C1" w:rsidTr="004F73C1">
        <w:trPr>
          <w:trHeight w:val="70"/>
          <w:jc w:val="center"/>
        </w:trPr>
        <w:tc>
          <w:tcPr>
            <w:tcW w:w="831" w:type="pct"/>
            <w:tcBorders>
              <w:top w:val="single" w:sz="8" w:space="0" w:color="ED7D31"/>
              <w:left w:val="single" w:sz="8" w:space="0" w:color="ED7D31"/>
              <w:bottom w:val="single" w:sz="8" w:space="0" w:color="ED7D31"/>
              <w:right w:val="single" w:sz="8" w:space="0" w:color="ED7D31"/>
            </w:tcBorders>
            <w:shd w:val="clear" w:color="auto" w:fill="auto"/>
            <w:noWrap/>
            <w:vAlign w:val="center"/>
            <w:hideMark/>
          </w:tcPr>
          <w:p w:rsidR="00605844" w:rsidRPr="004F73C1" w:rsidRDefault="00605844" w:rsidP="004F73C1">
            <w:pPr>
              <w:spacing w:after="0" w:line="240" w:lineRule="auto"/>
              <w:jc w:val="both"/>
              <w:rPr>
                <w:rFonts w:ascii="Arial Narrow" w:eastAsia="Times New Roman" w:hAnsi="Arial Narrow" w:cs="Arial"/>
                <w:b/>
                <w:bCs/>
                <w:sz w:val="15"/>
                <w:szCs w:val="15"/>
              </w:rPr>
            </w:pPr>
            <w:r w:rsidRPr="004F73C1">
              <w:rPr>
                <w:rFonts w:ascii="Arial Narrow" w:eastAsia="Times New Roman" w:hAnsi="Arial Narrow" w:cs="Arial"/>
                <w:b/>
                <w:bCs/>
                <w:sz w:val="15"/>
                <w:szCs w:val="15"/>
              </w:rPr>
              <w:t xml:space="preserve">El Retiro </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565"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847" w:type="pct"/>
            <w:tcBorders>
              <w:top w:val="single" w:sz="8" w:space="0" w:color="ED7D31"/>
              <w:left w:val="single" w:sz="8" w:space="0" w:color="ED7D31"/>
              <w:bottom w:val="single" w:sz="8" w:space="0" w:color="ED7D31"/>
              <w:right w:val="single" w:sz="8" w:space="0" w:color="ED7D31"/>
            </w:tcBorders>
            <w:shd w:val="clear" w:color="auto" w:fill="FFFFFF"/>
          </w:tcPr>
          <w:p w:rsidR="00605844" w:rsidRPr="004F73C1" w:rsidRDefault="00605844" w:rsidP="004F73C1">
            <w:pPr>
              <w:spacing w:after="0" w:line="240" w:lineRule="auto"/>
              <w:jc w:val="both"/>
              <w:rPr>
                <w:rFonts w:ascii="Arial Narrow" w:hAnsi="Arial Narrow" w:cs="Arial"/>
                <w:sz w:val="15"/>
                <w:szCs w:val="15"/>
              </w:rPr>
            </w:pPr>
          </w:p>
        </w:tc>
      </w:tr>
      <w:tr w:rsidR="00605844" w:rsidRPr="004F73C1" w:rsidTr="004F73C1">
        <w:trPr>
          <w:trHeight w:val="70"/>
          <w:jc w:val="center"/>
        </w:trPr>
        <w:tc>
          <w:tcPr>
            <w:tcW w:w="831" w:type="pct"/>
            <w:tcBorders>
              <w:top w:val="single" w:sz="8" w:space="0" w:color="ED7D31"/>
              <w:left w:val="single" w:sz="8" w:space="0" w:color="ED7D31"/>
              <w:bottom w:val="single" w:sz="8" w:space="0" w:color="ED7D31"/>
              <w:right w:val="single" w:sz="8" w:space="0" w:color="ED7D31"/>
            </w:tcBorders>
            <w:shd w:val="clear" w:color="auto" w:fill="FADECB"/>
            <w:noWrap/>
            <w:hideMark/>
          </w:tcPr>
          <w:p w:rsidR="00605844" w:rsidRPr="004F73C1" w:rsidRDefault="00605844" w:rsidP="004F73C1">
            <w:pPr>
              <w:spacing w:after="0" w:line="240" w:lineRule="auto"/>
              <w:jc w:val="both"/>
              <w:rPr>
                <w:rFonts w:ascii="Arial Narrow" w:eastAsia="Times New Roman" w:hAnsi="Arial Narrow" w:cs="Arial"/>
                <w:b/>
                <w:bCs/>
                <w:sz w:val="15"/>
                <w:szCs w:val="15"/>
              </w:rPr>
            </w:pPr>
            <w:r w:rsidRPr="004F73C1">
              <w:rPr>
                <w:rFonts w:ascii="Arial Narrow" w:eastAsia="Times New Roman" w:hAnsi="Arial Narrow" w:cs="Arial"/>
                <w:b/>
                <w:bCs/>
                <w:sz w:val="15"/>
                <w:szCs w:val="15"/>
              </w:rPr>
              <w:t>El Progreso</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100</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30</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30</w:t>
            </w:r>
          </w:p>
        </w:tc>
        <w:tc>
          <w:tcPr>
            <w:tcW w:w="565"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40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14</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8</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2</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6</w:t>
            </w:r>
          </w:p>
        </w:tc>
        <w:tc>
          <w:tcPr>
            <w:tcW w:w="847" w:type="pct"/>
            <w:tcBorders>
              <w:top w:val="single" w:sz="8" w:space="0" w:color="ED7D31"/>
              <w:left w:val="single" w:sz="8" w:space="0" w:color="ED7D31"/>
              <w:bottom w:val="single" w:sz="8" w:space="0" w:color="ED7D31"/>
              <w:right w:val="single" w:sz="8" w:space="0" w:color="ED7D31"/>
            </w:tcBorders>
            <w:shd w:val="clear" w:color="auto" w:fill="FFFFFF"/>
          </w:tcPr>
          <w:p w:rsidR="00605844" w:rsidRPr="004F73C1" w:rsidRDefault="00605844" w:rsidP="004F73C1">
            <w:pPr>
              <w:spacing w:after="0" w:line="240" w:lineRule="auto"/>
              <w:jc w:val="both"/>
              <w:rPr>
                <w:rFonts w:ascii="Arial Narrow" w:hAnsi="Arial Narrow" w:cs="Arial"/>
                <w:sz w:val="15"/>
                <w:szCs w:val="15"/>
              </w:rPr>
            </w:pPr>
          </w:p>
        </w:tc>
      </w:tr>
      <w:tr w:rsidR="00605844" w:rsidRPr="004F73C1" w:rsidTr="004F73C1">
        <w:trPr>
          <w:trHeight w:val="70"/>
          <w:jc w:val="center"/>
        </w:trPr>
        <w:tc>
          <w:tcPr>
            <w:tcW w:w="831" w:type="pct"/>
            <w:tcBorders>
              <w:top w:val="single" w:sz="8" w:space="0" w:color="ED7D31"/>
              <w:left w:val="single" w:sz="8" w:space="0" w:color="ED7D31"/>
              <w:bottom w:val="single" w:sz="8" w:space="0" w:color="ED7D31"/>
              <w:right w:val="single" w:sz="8" w:space="0" w:color="ED7D31"/>
            </w:tcBorders>
            <w:shd w:val="clear" w:color="auto" w:fill="auto"/>
            <w:noWrap/>
            <w:hideMark/>
          </w:tcPr>
          <w:p w:rsidR="00605844" w:rsidRPr="004F73C1" w:rsidRDefault="00605844" w:rsidP="004F73C1">
            <w:pPr>
              <w:spacing w:after="0" w:line="240" w:lineRule="auto"/>
              <w:jc w:val="both"/>
              <w:rPr>
                <w:rFonts w:ascii="Arial Narrow" w:eastAsia="Times New Roman" w:hAnsi="Arial Narrow" w:cs="Arial"/>
                <w:b/>
                <w:bCs/>
                <w:sz w:val="15"/>
                <w:szCs w:val="15"/>
              </w:rPr>
            </w:pPr>
            <w:r w:rsidRPr="004F73C1">
              <w:rPr>
                <w:rFonts w:ascii="Arial Narrow" w:eastAsia="Times New Roman" w:hAnsi="Arial Narrow" w:cs="Arial"/>
                <w:b/>
                <w:bCs/>
                <w:sz w:val="15"/>
                <w:szCs w:val="15"/>
              </w:rPr>
              <w:t xml:space="preserve">Cerro Azul </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178</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40</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47</w:t>
            </w:r>
          </w:p>
        </w:tc>
        <w:tc>
          <w:tcPr>
            <w:tcW w:w="565"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50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35</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35</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10</w:t>
            </w:r>
          </w:p>
        </w:tc>
        <w:tc>
          <w:tcPr>
            <w:tcW w:w="847" w:type="pct"/>
            <w:tcBorders>
              <w:top w:val="single" w:sz="8" w:space="0" w:color="ED7D31"/>
              <w:left w:val="single" w:sz="8" w:space="0" w:color="ED7D31"/>
              <w:bottom w:val="single" w:sz="8" w:space="0" w:color="ED7D31"/>
              <w:right w:val="single" w:sz="8" w:space="0" w:color="ED7D31"/>
            </w:tcBorders>
            <w:shd w:val="clear" w:color="auto" w:fill="FFFFFF"/>
          </w:tcPr>
          <w:p w:rsidR="00605844" w:rsidRPr="004F73C1" w:rsidRDefault="00605844" w:rsidP="004F73C1">
            <w:pPr>
              <w:spacing w:after="0" w:line="240" w:lineRule="auto"/>
              <w:jc w:val="both"/>
              <w:rPr>
                <w:rFonts w:ascii="Arial Narrow" w:hAnsi="Arial Narrow" w:cs="Arial"/>
                <w:sz w:val="15"/>
                <w:szCs w:val="15"/>
              </w:rPr>
            </w:pPr>
          </w:p>
        </w:tc>
      </w:tr>
      <w:tr w:rsidR="00605844" w:rsidRPr="004F73C1" w:rsidTr="004F73C1">
        <w:trPr>
          <w:trHeight w:val="114"/>
          <w:jc w:val="center"/>
        </w:trPr>
        <w:tc>
          <w:tcPr>
            <w:tcW w:w="831" w:type="pct"/>
            <w:tcBorders>
              <w:top w:val="single" w:sz="8" w:space="0" w:color="ED7D31"/>
              <w:left w:val="single" w:sz="8" w:space="0" w:color="ED7D31"/>
              <w:bottom w:val="single" w:sz="8" w:space="0" w:color="ED7D31"/>
              <w:right w:val="single" w:sz="8" w:space="0" w:color="ED7D31"/>
            </w:tcBorders>
            <w:shd w:val="clear" w:color="auto" w:fill="FADECB"/>
            <w:noWrap/>
            <w:hideMark/>
          </w:tcPr>
          <w:p w:rsidR="00605844" w:rsidRPr="004F73C1" w:rsidRDefault="00605844" w:rsidP="004F73C1">
            <w:pPr>
              <w:spacing w:after="0" w:line="240" w:lineRule="auto"/>
              <w:jc w:val="both"/>
              <w:rPr>
                <w:rFonts w:ascii="Arial Narrow" w:eastAsia="Times New Roman" w:hAnsi="Arial Narrow" w:cs="Arial"/>
                <w:b/>
                <w:bCs/>
                <w:sz w:val="15"/>
                <w:szCs w:val="15"/>
              </w:rPr>
            </w:pPr>
            <w:r w:rsidRPr="004F73C1">
              <w:rPr>
                <w:rFonts w:ascii="Arial Narrow" w:eastAsia="Times New Roman" w:hAnsi="Arial Narrow" w:cs="Arial"/>
                <w:b/>
                <w:bCs/>
                <w:sz w:val="15"/>
                <w:szCs w:val="15"/>
              </w:rPr>
              <w:t>Caño Dorado</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70</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35</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20</w:t>
            </w:r>
          </w:p>
        </w:tc>
        <w:tc>
          <w:tcPr>
            <w:tcW w:w="565"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23</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7</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13</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6</w:t>
            </w:r>
          </w:p>
        </w:tc>
        <w:tc>
          <w:tcPr>
            <w:tcW w:w="847" w:type="pct"/>
            <w:tcBorders>
              <w:top w:val="single" w:sz="8" w:space="0" w:color="ED7D31"/>
              <w:left w:val="single" w:sz="8" w:space="0" w:color="ED7D31"/>
              <w:bottom w:val="single" w:sz="8" w:space="0" w:color="ED7D31"/>
              <w:right w:val="single" w:sz="8" w:space="0" w:color="ED7D31"/>
            </w:tcBorders>
            <w:shd w:val="clear" w:color="auto" w:fill="FFFFFF"/>
          </w:tcPr>
          <w:p w:rsidR="00605844" w:rsidRPr="004F73C1" w:rsidRDefault="00605844" w:rsidP="004F73C1">
            <w:pPr>
              <w:spacing w:after="0" w:line="240" w:lineRule="auto"/>
              <w:jc w:val="both"/>
              <w:rPr>
                <w:rFonts w:ascii="Arial Narrow" w:hAnsi="Arial Narrow" w:cs="Arial"/>
                <w:sz w:val="15"/>
                <w:szCs w:val="15"/>
              </w:rPr>
            </w:pPr>
          </w:p>
        </w:tc>
      </w:tr>
      <w:tr w:rsidR="00605844" w:rsidRPr="004F73C1" w:rsidTr="004F73C1">
        <w:trPr>
          <w:trHeight w:val="160"/>
          <w:jc w:val="center"/>
        </w:trPr>
        <w:tc>
          <w:tcPr>
            <w:tcW w:w="831" w:type="pct"/>
            <w:tcBorders>
              <w:top w:val="single" w:sz="8" w:space="0" w:color="ED7D31"/>
              <w:left w:val="single" w:sz="8" w:space="0" w:color="ED7D31"/>
              <w:bottom w:val="single" w:sz="8" w:space="0" w:color="ED7D31"/>
              <w:right w:val="single" w:sz="8" w:space="0" w:color="ED7D31"/>
            </w:tcBorders>
            <w:shd w:val="clear" w:color="auto" w:fill="auto"/>
            <w:noWrap/>
            <w:hideMark/>
          </w:tcPr>
          <w:p w:rsidR="00605844" w:rsidRPr="004F73C1" w:rsidRDefault="00605844" w:rsidP="004F73C1">
            <w:pPr>
              <w:spacing w:after="0" w:line="240" w:lineRule="auto"/>
              <w:jc w:val="both"/>
              <w:rPr>
                <w:rFonts w:ascii="Arial Narrow" w:eastAsia="Times New Roman" w:hAnsi="Arial Narrow" w:cs="Arial"/>
                <w:b/>
                <w:bCs/>
                <w:sz w:val="15"/>
                <w:szCs w:val="15"/>
              </w:rPr>
            </w:pPr>
            <w:r w:rsidRPr="004F73C1">
              <w:rPr>
                <w:rFonts w:ascii="Arial Narrow" w:eastAsia="Times New Roman" w:hAnsi="Arial Narrow" w:cs="Arial"/>
                <w:b/>
                <w:bCs/>
                <w:sz w:val="15"/>
                <w:szCs w:val="15"/>
              </w:rPr>
              <w:t>Los Alpes</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120</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30</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28</w:t>
            </w:r>
          </w:p>
        </w:tc>
        <w:tc>
          <w:tcPr>
            <w:tcW w:w="565"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30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25</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28</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8</w:t>
            </w:r>
          </w:p>
        </w:tc>
        <w:tc>
          <w:tcPr>
            <w:tcW w:w="847" w:type="pct"/>
            <w:tcBorders>
              <w:top w:val="single" w:sz="8" w:space="0" w:color="ED7D31"/>
              <w:left w:val="single" w:sz="8" w:space="0" w:color="ED7D31"/>
              <w:bottom w:val="single" w:sz="8" w:space="0" w:color="ED7D31"/>
              <w:right w:val="single" w:sz="8" w:space="0" w:color="ED7D31"/>
            </w:tcBorders>
            <w:shd w:val="clear" w:color="auto" w:fill="FFFFFF"/>
          </w:tcPr>
          <w:p w:rsidR="00605844" w:rsidRPr="004F73C1" w:rsidRDefault="00605844" w:rsidP="004F73C1">
            <w:pPr>
              <w:spacing w:after="0" w:line="240" w:lineRule="auto"/>
              <w:jc w:val="both"/>
              <w:rPr>
                <w:rFonts w:ascii="Arial Narrow" w:hAnsi="Arial Narrow" w:cs="Arial"/>
                <w:sz w:val="15"/>
                <w:szCs w:val="15"/>
              </w:rPr>
            </w:pPr>
          </w:p>
        </w:tc>
      </w:tr>
      <w:tr w:rsidR="00605844" w:rsidRPr="004F73C1" w:rsidTr="004F73C1">
        <w:trPr>
          <w:trHeight w:val="192"/>
          <w:jc w:val="center"/>
        </w:trPr>
        <w:tc>
          <w:tcPr>
            <w:tcW w:w="831" w:type="pct"/>
            <w:tcBorders>
              <w:top w:val="single" w:sz="8" w:space="0" w:color="ED7D31"/>
              <w:left w:val="single" w:sz="8" w:space="0" w:color="ED7D31"/>
              <w:bottom w:val="single" w:sz="8" w:space="0" w:color="ED7D31"/>
              <w:right w:val="single" w:sz="8" w:space="0" w:color="ED7D31"/>
            </w:tcBorders>
            <w:shd w:val="clear" w:color="auto" w:fill="FADECB"/>
            <w:noWrap/>
            <w:hideMark/>
          </w:tcPr>
          <w:p w:rsidR="00605844" w:rsidRPr="004F73C1" w:rsidRDefault="00605844" w:rsidP="004F73C1">
            <w:pPr>
              <w:spacing w:after="0" w:line="240" w:lineRule="auto"/>
              <w:jc w:val="both"/>
              <w:rPr>
                <w:rFonts w:ascii="Arial Narrow" w:eastAsia="Times New Roman" w:hAnsi="Arial Narrow" w:cs="Arial"/>
                <w:b/>
                <w:bCs/>
                <w:sz w:val="15"/>
                <w:szCs w:val="15"/>
              </w:rPr>
            </w:pPr>
            <w:r w:rsidRPr="004F73C1">
              <w:rPr>
                <w:rFonts w:ascii="Arial Narrow" w:eastAsia="Times New Roman" w:hAnsi="Arial Narrow" w:cs="Arial"/>
                <w:b/>
                <w:bCs/>
                <w:sz w:val="15"/>
                <w:szCs w:val="15"/>
              </w:rPr>
              <w:t>Bocas del Raudal</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66</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22</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15</w:t>
            </w:r>
          </w:p>
        </w:tc>
        <w:tc>
          <w:tcPr>
            <w:tcW w:w="565"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17</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12</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12</w:t>
            </w:r>
          </w:p>
        </w:tc>
        <w:tc>
          <w:tcPr>
            <w:tcW w:w="847" w:type="pct"/>
            <w:tcBorders>
              <w:top w:val="single" w:sz="8" w:space="0" w:color="ED7D31"/>
              <w:left w:val="single" w:sz="8" w:space="0" w:color="ED7D31"/>
              <w:bottom w:val="single" w:sz="8" w:space="0" w:color="ED7D31"/>
              <w:right w:val="single" w:sz="8" w:space="0" w:color="ED7D31"/>
            </w:tcBorders>
            <w:shd w:val="clear" w:color="auto" w:fill="FFFFFF"/>
          </w:tcPr>
          <w:p w:rsidR="00605844" w:rsidRPr="004F73C1" w:rsidRDefault="00605844" w:rsidP="004F73C1">
            <w:pPr>
              <w:spacing w:after="0" w:line="240" w:lineRule="auto"/>
              <w:jc w:val="both"/>
              <w:rPr>
                <w:rFonts w:ascii="Arial Narrow" w:hAnsi="Arial Narrow" w:cs="Arial"/>
                <w:sz w:val="15"/>
                <w:szCs w:val="15"/>
              </w:rPr>
            </w:pPr>
          </w:p>
        </w:tc>
      </w:tr>
      <w:tr w:rsidR="00605844" w:rsidRPr="004F73C1" w:rsidTr="004F73C1">
        <w:trPr>
          <w:trHeight w:val="70"/>
          <w:jc w:val="center"/>
        </w:trPr>
        <w:tc>
          <w:tcPr>
            <w:tcW w:w="831" w:type="pct"/>
            <w:tcBorders>
              <w:top w:val="single" w:sz="8" w:space="0" w:color="ED7D31"/>
              <w:left w:val="single" w:sz="8" w:space="0" w:color="ED7D31"/>
              <w:bottom w:val="single" w:sz="8" w:space="0" w:color="ED7D31"/>
              <w:right w:val="single" w:sz="8" w:space="0" w:color="ED7D31"/>
            </w:tcBorders>
            <w:shd w:val="clear" w:color="auto" w:fill="auto"/>
            <w:noWrap/>
            <w:hideMark/>
          </w:tcPr>
          <w:p w:rsidR="00605844" w:rsidRPr="004F73C1" w:rsidRDefault="00605844" w:rsidP="004F73C1">
            <w:pPr>
              <w:spacing w:after="0" w:line="240" w:lineRule="auto"/>
              <w:jc w:val="both"/>
              <w:rPr>
                <w:rFonts w:ascii="Arial Narrow" w:eastAsia="Times New Roman" w:hAnsi="Arial Narrow" w:cs="Arial"/>
                <w:b/>
                <w:bCs/>
                <w:sz w:val="15"/>
                <w:szCs w:val="15"/>
              </w:rPr>
            </w:pPr>
            <w:r w:rsidRPr="004F73C1">
              <w:rPr>
                <w:rFonts w:ascii="Arial Narrow" w:eastAsia="Times New Roman" w:hAnsi="Arial Narrow" w:cs="Arial"/>
                <w:b/>
                <w:bCs/>
                <w:sz w:val="15"/>
                <w:szCs w:val="15"/>
              </w:rPr>
              <w:t>Los Naranjos</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69</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23</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20</w:t>
            </w:r>
          </w:p>
        </w:tc>
        <w:tc>
          <w:tcPr>
            <w:tcW w:w="565"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23</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13</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6</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7</w:t>
            </w:r>
          </w:p>
        </w:tc>
        <w:tc>
          <w:tcPr>
            <w:tcW w:w="847" w:type="pct"/>
            <w:tcBorders>
              <w:top w:val="single" w:sz="8" w:space="0" w:color="ED7D31"/>
              <w:left w:val="single" w:sz="8" w:space="0" w:color="ED7D31"/>
              <w:bottom w:val="single" w:sz="8" w:space="0" w:color="ED7D31"/>
              <w:right w:val="single" w:sz="8" w:space="0" w:color="ED7D31"/>
            </w:tcBorders>
            <w:shd w:val="clear" w:color="auto" w:fill="FFFFFF"/>
          </w:tcPr>
          <w:p w:rsidR="00605844" w:rsidRPr="004F73C1" w:rsidRDefault="00605844" w:rsidP="004F73C1">
            <w:pPr>
              <w:spacing w:after="0" w:line="240" w:lineRule="auto"/>
              <w:jc w:val="both"/>
              <w:rPr>
                <w:rFonts w:ascii="Arial Narrow" w:hAnsi="Arial Narrow" w:cs="Arial"/>
                <w:sz w:val="15"/>
                <w:szCs w:val="15"/>
              </w:rPr>
            </w:pPr>
          </w:p>
        </w:tc>
      </w:tr>
      <w:tr w:rsidR="00605844" w:rsidRPr="004F73C1" w:rsidTr="004F73C1">
        <w:trPr>
          <w:trHeight w:val="70"/>
          <w:jc w:val="center"/>
        </w:trPr>
        <w:tc>
          <w:tcPr>
            <w:tcW w:w="831" w:type="pct"/>
            <w:tcBorders>
              <w:top w:val="single" w:sz="8" w:space="0" w:color="ED7D31"/>
              <w:left w:val="single" w:sz="8" w:space="0" w:color="ED7D31"/>
              <w:bottom w:val="single" w:sz="8" w:space="0" w:color="ED7D31"/>
              <w:right w:val="single" w:sz="8" w:space="0" w:color="ED7D31"/>
            </w:tcBorders>
            <w:shd w:val="clear" w:color="auto" w:fill="FADECB"/>
            <w:noWrap/>
            <w:hideMark/>
          </w:tcPr>
          <w:p w:rsidR="00605844" w:rsidRPr="004F73C1" w:rsidRDefault="00605844" w:rsidP="004F73C1">
            <w:pPr>
              <w:spacing w:after="0" w:line="240" w:lineRule="auto"/>
              <w:jc w:val="both"/>
              <w:rPr>
                <w:rFonts w:ascii="Arial Narrow" w:eastAsia="Times New Roman" w:hAnsi="Arial Narrow" w:cs="Arial"/>
                <w:b/>
                <w:bCs/>
                <w:sz w:val="15"/>
                <w:szCs w:val="15"/>
              </w:rPr>
            </w:pPr>
            <w:r w:rsidRPr="004F73C1">
              <w:rPr>
                <w:rFonts w:ascii="Arial Narrow" w:eastAsia="Times New Roman" w:hAnsi="Arial Narrow" w:cs="Arial"/>
                <w:b/>
                <w:bCs/>
                <w:sz w:val="15"/>
                <w:szCs w:val="15"/>
              </w:rPr>
              <w:t>Tigre</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120</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35</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34</w:t>
            </w:r>
          </w:p>
        </w:tc>
        <w:tc>
          <w:tcPr>
            <w:tcW w:w="565"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36</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18</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24</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3</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5</w:t>
            </w:r>
          </w:p>
        </w:tc>
        <w:tc>
          <w:tcPr>
            <w:tcW w:w="847" w:type="pct"/>
            <w:tcBorders>
              <w:top w:val="single" w:sz="8" w:space="0" w:color="ED7D31"/>
              <w:left w:val="single" w:sz="8" w:space="0" w:color="ED7D31"/>
              <w:bottom w:val="single" w:sz="8" w:space="0" w:color="ED7D31"/>
              <w:right w:val="single" w:sz="8" w:space="0" w:color="ED7D31"/>
            </w:tcBorders>
            <w:shd w:val="clear" w:color="auto" w:fill="FFFFFF"/>
          </w:tcPr>
          <w:p w:rsidR="00605844" w:rsidRPr="004F73C1" w:rsidRDefault="00605844" w:rsidP="004F73C1">
            <w:pPr>
              <w:spacing w:after="0" w:line="240" w:lineRule="auto"/>
              <w:jc w:val="both"/>
              <w:rPr>
                <w:rFonts w:ascii="Arial Narrow" w:hAnsi="Arial Narrow" w:cs="Arial"/>
                <w:sz w:val="15"/>
                <w:szCs w:val="15"/>
              </w:rPr>
            </w:pPr>
          </w:p>
        </w:tc>
      </w:tr>
      <w:tr w:rsidR="00605844" w:rsidRPr="004F73C1" w:rsidTr="004F73C1">
        <w:trPr>
          <w:trHeight w:val="70"/>
          <w:jc w:val="center"/>
        </w:trPr>
        <w:tc>
          <w:tcPr>
            <w:tcW w:w="831" w:type="pct"/>
            <w:tcBorders>
              <w:top w:val="single" w:sz="8" w:space="0" w:color="ED7D31"/>
              <w:left w:val="single" w:sz="8" w:space="0" w:color="ED7D31"/>
              <w:bottom w:val="single" w:sz="8" w:space="0" w:color="ED7D31"/>
              <w:right w:val="single" w:sz="8" w:space="0" w:color="ED7D31"/>
            </w:tcBorders>
            <w:shd w:val="clear" w:color="auto" w:fill="auto"/>
            <w:noWrap/>
            <w:hideMark/>
          </w:tcPr>
          <w:p w:rsidR="00605844" w:rsidRPr="004F73C1" w:rsidRDefault="00605844" w:rsidP="004F73C1">
            <w:pPr>
              <w:spacing w:after="0" w:line="240" w:lineRule="auto"/>
              <w:jc w:val="both"/>
              <w:rPr>
                <w:rFonts w:ascii="Arial Narrow" w:eastAsia="Times New Roman" w:hAnsi="Arial Narrow" w:cs="Arial"/>
                <w:b/>
                <w:bCs/>
                <w:sz w:val="15"/>
                <w:szCs w:val="15"/>
              </w:rPr>
            </w:pPr>
            <w:r w:rsidRPr="004F73C1">
              <w:rPr>
                <w:rFonts w:ascii="Arial Narrow" w:eastAsia="Times New Roman" w:hAnsi="Arial Narrow" w:cs="Arial"/>
                <w:b/>
                <w:bCs/>
                <w:sz w:val="15"/>
                <w:szCs w:val="15"/>
              </w:rPr>
              <w:t>Agua Bonita</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280</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70</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98</w:t>
            </w:r>
          </w:p>
        </w:tc>
        <w:tc>
          <w:tcPr>
            <w:tcW w:w="565"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74</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18</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22</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2</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60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6</w:t>
            </w:r>
          </w:p>
        </w:tc>
        <w:tc>
          <w:tcPr>
            <w:tcW w:w="847" w:type="pct"/>
            <w:tcBorders>
              <w:top w:val="single" w:sz="8" w:space="0" w:color="ED7D31"/>
              <w:left w:val="single" w:sz="8" w:space="0" w:color="ED7D31"/>
              <w:bottom w:val="single" w:sz="8" w:space="0" w:color="ED7D31"/>
              <w:right w:val="single" w:sz="8" w:space="0" w:color="ED7D31"/>
            </w:tcBorders>
            <w:shd w:val="clear" w:color="auto" w:fill="FFFFFF"/>
          </w:tcPr>
          <w:p w:rsidR="00605844" w:rsidRPr="004F73C1" w:rsidRDefault="00605844" w:rsidP="004F73C1">
            <w:pPr>
              <w:spacing w:after="0" w:line="240" w:lineRule="auto"/>
              <w:jc w:val="both"/>
              <w:rPr>
                <w:rFonts w:ascii="Arial Narrow" w:hAnsi="Arial Narrow" w:cs="Arial"/>
                <w:sz w:val="15"/>
                <w:szCs w:val="15"/>
              </w:rPr>
            </w:pPr>
          </w:p>
        </w:tc>
      </w:tr>
      <w:tr w:rsidR="00605844" w:rsidRPr="004F73C1" w:rsidTr="004F73C1">
        <w:trPr>
          <w:trHeight w:val="152"/>
          <w:jc w:val="center"/>
        </w:trPr>
        <w:tc>
          <w:tcPr>
            <w:tcW w:w="831" w:type="pct"/>
            <w:tcBorders>
              <w:top w:val="single" w:sz="8" w:space="0" w:color="ED7D31"/>
              <w:left w:val="single" w:sz="8" w:space="0" w:color="ED7D31"/>
              <w:bottom w:val="single" w:sz="8" w:space="0" w:color="ED7D31"/>
              <w:right w:val="single" w:sz="8" w:space="0" w:color="ED7D31"/>
            </w:tcBorders>
            <w:shd w:val="clear" w:color="auto" w:fill="FADECB"/>
            <w:noWrap/>
            <w:hideMark/>
          </w:tcPr>
          <w:p w:rsidR="00605844" w:rsidRPr="004F73C1" w:rsidRDefault="00605844" w:rsidP="004F73C1">
            <w:pPr>
              <w:spacing w:after="0" w:line="240" w:lineRule="auto"/>
              <w:jc w:val="both"/>
              <w:rPr>
                <w:rFonts w:ascii="Arial Narrow" w:eastAsia="Times New Roman" w:hAnsi="Arial Narrow" w:cs="Arial"/>
                <w:b/>
                <w:bCs/>
                <w:sz w:val="15"/>
                <w:szCs w:val="15"/>
              </w:rPr>
            </w:pPr>
            <w:r w:rsidRPr="004F73C1">
              <w:rPr>
                <w:rFonts w:ascii="Arial Narrow" w:eastAsia="Times New Roman" w:hAnsi="Arial Narrow" w:cs="Arial"/>
                <w:b/>
                <w:bCs/>
                <w:sz w:val="15"/>
                <w:szCs w:val="15"/>
              </w:rPr>
              <w:t>La Fuga</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137</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52</w:t>
            </w:r>
          </w:p>
        </w:tc>
        <w:tc>
          <w:tcPr>
            <w:tcW w:w="349"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55</w:t>
            </w:r>
          </w:p>
        </w:tc>
        <w:tc>
          <w:tcPr>
            <w:tcW w:w="565"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40</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13</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18</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2</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1</w:t>
            </w:r>
          </w:p>
        </w:tc>
        <w:tc>
          <w:tcPr>
            <w:tcW w:w="342" w:type="pct"/>
            <w:tcBorders>
              <w:top w:val="single" w:sz="8" w:space="0" w:color="ED7D31"/>
              <w:left w:val="single" w:sz="8" w:space="0" w:color="ED7D31"/>
              <w:bottom w:val="single" w:sz="8" w:space="0" w:color="ED7D31"/>
              <w:right w:val="single" w:sz="8" w:space="0" w:color="ED7D31"/>
            </w:tcBorders>
            <w:shd w:val="clear" w:color="auto" w:fill="FFFFFF"/>
            <w:noWrap/>
            <w:vAlign w:val="center"/>
            <w:hideMark/>
          </w:tcPr>
          <w:p w:rsidR="00605844" w:rsidRPr="004F73C1" w:rsidRDefault="00605844" w:rsidP="004F73C1">
            <w:pPr>
              <w:spacing w:after="0" w:line="240" w:lineRule="auto"/>
              <w:jc w:val="both"/>
              <w:rPr>
                <w:rFonts w:ascii="Arial Narrow" w:hAnsi="Arial Narrow" w:cs="Arial"/>
                <w:sz w:val="15"/>
                <w:szCs w:val="15"/>
              </w:rPr>
            </w:pPr>
            <w:r w:rsidRPr="004F73C1">
              <w:rPr>
                <w:rFonts w:ascii="Arial Narrow" w:hAnsi="Arial Narrow" w:cs="Arial"/>
                <w:sz w:val="15"/>
                <w:szCs w:val="15"/>
              </w:rPr>
              <w:t>8</w:t>
            </w:r>
          </w:p>
        </w:tc>
        <w:tc>
          <w:tcPr>
            <w:tcW w:w="847" w:type="pct"/>
            <w:tcBorders>
              <w:top w:val="single" w:sz="8" w:space="0" w:color="ED7D31"/>
              <w:left w:val="single" w:sz="8" w:space="0" w:color="ED7D31"/>
              <w:bottom w:val="single" w:sz="8" w:space="0" w:color="ED7D31"/>
              <w:right w:val="single" w:sz="8" w:space="0" w:color="ED7D31"/>
            </w:tcBorders>
            <w:shd w:val="clear" w:color="auto" w:fill="FFFFFF"/>
          </w:tcPr>
          <w:p w:rsidR="00605844" w:rsidRPr="004F73C1" w:rsidRDefault="00605844" w:rsidP="004F73C1">
            <w:pPr>
              <w:spacing w:after="0" w:line="240" w:lineRule="auto"/>
              <w:jc w:val="both"/>
              <w:rPr>
                <w:rFonts w:ascii="Arial Narrow" w:hAnsi="Arial Narrow" w:cs="Arial"/>
                <w:sz w:val="15"/>
                <w:szCs w:val="15"/>
              </w:rPr>
            </w:pPr>
          </w:p>
        </w:tc>
      </w:tr>
      <w:tr w:rsidR="00605844" w:rsidRPr="004F73C1" w:rsidTr="004F73C1">
        <w:trPr>
          <w:trHeight w:val="195"/>
          <w:jc w:val="center"/>
        </w:trPr>
        <w:tc>
          <w:tcPr>
            <w:tcW w:w="831" w:type="pct"/>
            <w:tcBorders>
              <w:top w:val="single" w:sz="8" w:space="0" w:color="ED7D31"/>
              <w:left w:val="single" w:sz="8" w:space="0" w:color="ED7D31"/>
              <w:bottom w:val="single" w:sz="8" w:space="0" w:color="ED7D31"/>
              <w:right w:val="single" w:sz="8" w:space="0" w:color="ED7D31"/>
            </w:tcBorders>
            <w:shd w:val="clear" w:color="auto" w:fill="auto"/>
            <w:noWrap/>
            <w:hideMark/>
          </w:tcPr>
          <w:p w:rsidR="00605844" w:rsidRPr="004F73C1" w:rsidRDefault="00605844" w:rsidP="004F73C1">
            <w:pPr>
              <w:spacing w:after="0" w:line="240" w:lineRule="auto"/>
              <w:jc w:val="both"/>
              <w:rPr>
                <w:rFonts w:ascii="Arial Narrow" w:eastAsia="Times New Roman" w:hAnsi="Arial Narrow" w:cs="Arial"/>
                <w:b/>
                <w:bCs/>
                <w:color w:val="000000"/>
                <w:sz w:val="16"/>
                <w:szCs w:val="15"/>
              </w:rPr>
            </w:pPr>
            <w:r w:rsidRPr="004F73C1">
              <w:rPr>
                <w:rFonts w:ascii="Arial Narrow" w:eastAsia="Times New Roman" w:hAnsi="Arial Narrow" w:cs="Arial"/>
                <w:b/>
                <w:bCs/>
                <w:color w:val="000000"/>
                <w:sz w:val="16"/>
                <w:szCs w:val="15"/>
              </w:rPr>
              <w:t>TOTAL</w:t>
            </w:r>
          </w:p>
        </w:tc>
        <w:tc>
          <w:tcPr>
            <w:tcW w:w="349" w:type="pct"/>
            <w:tcBorders>
              <w:top w:val="single" w:sz="8" w:space="0" w:color="ED7D31"/>
              <w:left w:val="single" w:sz="8" w:space="0" w:color="ED7D31"/>
              <w:bottom w:val="single" w:sz="8" w:space="0" w:color="ED7D31"/>
              <w:right w:val="single" w:sz="8" w:space="0" w:color="ED7D31"/>
            </w:tcBorders>
            <w:shd w:val="clear" w:color="auto" w:fill="FBE4D5"/>
            <w:noWrap/>
            <w:vAlign w:val="center"/>
            <w:hideMark/>
          </w:tcPr>
          <w:p w:rsidR="00605844" w:rsidRPr="004F73C1" w:rsidRDefault="00605844" w:rsidP="004F73C1">
            <w:pPr>
              <w:spacing w:after="0" w:line="240" w:lineRule="auto"/>
              <w:jc w:val="both"/>
              <w:rPr>
                <w:rFonts w:ascii="Arial Narrow" w:hAnsi="Arial Narrow" w:cs="Arial"/>
                <w:b/>
                <w:color w:val="000000"/>
                <w:sz w:val="16"/>
                <w:szCs w:val="15"/>
              </w:rPr>
            </w:pPr>
            <w:r w:rsidRPr="004F73C1">
              <w:rPr>
                <w:rFonts w:ascii="Arial Narrow" w:hAnsi="Arial Narrow" w:cs="Arial"/>
                <w:b/>
                <w:bCs/>
                <w:color w:val="000000"/>
                <w:sz w:val="16"/>
                <w:szCs w:val="15"/>
              </w:rPr>
              <w:t>1.720</w:t>
            </w:r>
          </w:p>
        </w:tc>
        <w:tc>
          <w:tcPr>
            <w:tcW w:w="349" w:type="pct"/>
            <w:tcBorders>
              <w:top w:val="single" w:sz="8" w:space="0" w:color="ED7D31"/>
              <w:left w:val="single" w:sz="8" w:space="0" w:color="ED7D31"/>
              <w:bottom w:val="single" w:sz="8" w:space="0" w:color="ED7D31"/>
              <w:right w:val="single" w:sz="8" w:space="0" w:color="ED7D31"/>
            </w:tcBorders>
            <w:shd w:val="clear" w:color="auto" w:fill="FBE4D5"/>
            <w:noWrap/>
            <w:vAlign w:val="center"/>
            <w:hideMark/>
          </w:tcPr>
          <w:p w:rsidR="00605844" w:rsidRPr="004F73C1" w:rsidRDefault="00605844" w:rsidP="004F73C1">
            <w:pPr>
              <w:spacing w:after="0" w:line="240" w:lineRule="auto"/>
              <w:jc w:val="both"/>
              <w:rPr>
                <w:rFonts w:ascii="Arial Narrow" w:hAnsi="Arial Narrow" w:cs="Arial"/>
                <w:b/>
                <w:color w:val="000000"/>
                <w:sz w:val="16"/>
                <w:szCs w:val="15"/>
              </w:rPr>
            </w:pPr>
            <w:r w:rsidRPr="004F73C1">
              <w:rPr>
                <w:rFonts w:ascii="Arial Narrow" w:hAnsi="Arial Narrow" w:cs="Arial"/>
                <w:b/>
                <w:bCs/>
                <w:color w:val="000000"/>
                <w:sz w:val="16"/>
                <w:szCs w:val="15"/>
              </w:rPr>
              <w:t>537</w:t>
            </w:r>
          </w:p>
        </w:tc>
        <w:tc>
          <w:tcPr>
            <w:tcW w:w="349" w:type="pct"/>
            <w:tcBorders>
              <w:top w:val="single" w:sz="8" w:space="0" w:color="ED7D31"/>
              <w:left w:val="single" w:sz="8" w:space="0" w:color="ED7D31"/>
              <w:bottom w:val="single" w:sz="8" w:space="0" w:color="ED7D31"/>
              <w:right w:val="single" w:sz="8" w:space="0" w:color="ED7D31"/>
            </w:tcBorders>
            <w:shd w:val="clear" w:color="auto" w:fill="FBE4D5"/>
            <w:noWrap/>
            <w:vAlign w:val="center"/>
            <w:hideMark/>
          </w:tcPr>
          <w:p w:rsidR="00605844" w:rsidRPr="004F73C1" w:rsidRDefault="00605844" w:rsidP="004F73C1">
            <w:pPr>
              <w:spacing w:after="0" w:line="240" w:lineRule="auto"/>
              <w:jc w:val="both"/>
              <w:rPr>
                <w:rFonts w:ascii="Arial Narrow" w:hAnsi="Arial Narrow" w:cs="Arial"/>
                <w:b/>
                <w:color w:val="000000"/>
                <w:sz w:val="16"/>
                <w:szCs w:val="15"/>
              </w:rPr>
            </w:pPr>
            <w:r w:rsidRPr="004F73C1">
              <w:rPr>
                <w:rFonts w:ascii="Arial Narrow" w:hAnsi="Arial Narrow" w:cs="Arial"/>
                <w:b/>
                <w:bCs/>
                <w:color w:val="000000"/>
                <w:sz w:val="16"/>
                <w:szCs w:val="15"/>
              </w:rPr>
              <w:t>541</w:t>
            </w:r>
          </w:p>
        </w:tc>
        <w:tc>
          <w:tcPr>
            <w:tcW w:w="565" w:type="pct"/>
            <w:tcBorders>
              <w:top w:val="single" w:sz="8" w:space="0" w:color="ED7D31"/>
              <w:left w:val="single" w:sz="8" w:space="0" w:color="ED7D31"/>
              <w:bottom w:val="single" w:sz="8" w:space="0" w:color="ED7D31"/>
              <w:right w:val="single" w:sz="8" w:space="0" w:color="ED7D31"/>
            </w:tcBorders>
            <w:shd w:val="clear" w:color="auto" w:fill="FBE4D5"/>
            <w:noWrap/>
            <w:vAlign w:val="center"/>
            <w:hideMark/>
          </w:tcPr>
          <w:p w:rsidR="00605844" w:rsidRPr="004F73C1" w:rsidRDefault="00605844" w:rsidP="004F73C1">
            <w:pPr>
              <w:spacing w:after="0" w:line="240" w:lineRule="auto"/>
              <w:jc w:val="both"/>
              <w:rPr>
                <w:rFonts w:ascii="Arial Narrow" w:hAnsi="Arial Narrow" w:cs="Arial"/>
                <w:b/>
                <w:color w:val="000000"/>
                <w:sz w:val="16"/>
                <w:szCs w:val="15"/>
              </w:rPr>
            </w:pPr>
            <w:r w:rsidRPr="004F73C1">
              <w:rPr>
                <w:rFonts w:ascii="Arial Narrow" w:hAnsi="Arial Narrow" w:cs="Arial"/>
                <w:b/>
                <w:bCs/>
                <w:color w:val="000000"/>
                <w:sz w:val="16"/>
                <w:szCs w:val="15"/>
              </w:rPr>
              <w:t>494</w:t>
            </w:r>
          </w:p>
        </w:tc>
        <w:tc>
          <w:tcPr>
            <w:tcW w:w="342" w:type="pct"/>
            <w:tcBorders>
              <w:top w:val="single" w:sz="8" w:space="0" w:color="ED7D31"/>
              <w:left w:val="single" w:sz="8" w:space="0" w:color="ED7D31"/>
              <w:bottom w:val="single" w:sz="8" w:space="0" w:color="ED7D31"/>
              <w:right w:val="single" w:sz="8" w:space="0" w:color="ED7D31"/>
            </w:tcBorders>
            <w:shd w:val="clear" w:color="auto" w:fill="FBE4D5"/>
            <w:noWrap/>
            <w:vAlign w:val="center"/>
            <w:hideMark/>
          </w:tcPr>
          <w:p w:rsidR="00605844" w:rsidRPr="004F73C1" w:rsidRDefault="00605844" w:rsidP="004F73C1">
            <w:pPr>
              <w:spacing w:after="0" w:line="240" w:lineRule="auto"/>
              <w:jc w:val="both"/>
              <w:rPr>
                <w:rFonts w:ascii="Arial Narrow" w:hAnsi="Arial Narrow" w:cs="Arial"/>
                <w:b/>
                <w:color w:val="000000"/>
                <w:sz w:val="16"/>
                <w:szCs w:val="15"/>
              </w:rPr>
            </w:pPr>
            <w:r w:rsidRPr="004F73C1">
              <w:rPr>
                <w:rFonts w:ascii="Arial Narrow" w:hAnsi="Arial Narrow" w:cs="Arial"/>
                <w:b/>
                <w:bCs/>
                <w:color w:val="000000"/>
                <w:sz w:val="16"/>
                <w:szCs w:val="15"/>
              </w:rPr>
              <w:t>206</w:t>
            </w:r>
          </w:p>
        </w:tc>
        <w:tc>
          <w:tcPr>
            <w:tcW w:w="342" w:type="pct"/>
            <w:tcBorders>
              <w:top w:val="single" w:sz="8" w:space="0" w:color="ED7D31"/>
              <w:left w:val="single" w:sz="8" w:space="0" w:color="ED7D31"/>
              <w:bottom w:val="single" w:sz="8" w:space="0" w:color="ED7D31"/>
              <w:right w:val="single" w:sz="8" w:space="0" w:color="ED7D31"/>
            </w:tcBorders>
            <w:shd w:val="clear" w:color="auto" w:fill="FBE4D5"/>
            <w:noWrap/>
            <w:vAlign w:val="center"/>
            <w:hideMark/>
          </w:tcPr>
          <w:p w:rsidR="00605844" w:rsidRPr="004F73C1" w:rsidRDefault="00605844" w:rsidP="004F73C1">
            <w:pPr>
              <w:spacing w:after="0" w:line="240" w:lineRule="auto"/>
              <w:jc w:val="both"/>
              <w:rPr>
                <w:rFonts w:ascii="Arial Narrow" w:hAnsi="Arial Narrow" w:cs="Arial"/>
                <w:b/>
                <w:color w:val="000000"/>
                <w:sz w:val="16"/>
                <w:szCs w:val="15"/>
              </w:rPr>
            </w:pPr>
            <w:r w:rsidRPr="004F73C1">
              <w:rPr>
                <w:rFonts w:ascii="Arial Narrow" w:hAnsi="Arial Narrow" w:cs="Arial"/>
                <w:b/>
                <w:bCs/>
                <w:color w:val="000000"/>
                <w:sz w:val="16"/>
                <w:szCs w:val="15"/>
              </w:rPr>
              <w:t>227</w:t>
            </w:r>
          </w:p>
        </w:tc>
        <w:tc>
          <w:tcPr>
            <w:tcW w:w="342" w:type="pct"/>
            <w:tcBorders>
              <w:top w:val="single" w:sz="8" w:space="0" w:color="ED7D31"/>
              <w:left w:val="single" w:sz="8" w:space="0" w:color="ED7D31"/>
              <w:bottom w:val="single" w:sz="8" w:space="0" w:color="ED7D31"/>
              <w:right w:val="single" w:sz="8" w:space="0" w:color="ED7D31"/>
            </w:tcBorders>
            <w:shd w:val="clear" w:color="auto" w:fill="FBE4D5"/>
            <w:noWrap/>
            <w:vAlign w:val="center"/>
            <w:hideMark/>
          </w:tcPr>
          <w:p w:rsidR="00605844" w:rsidRPr="004F73C1" w:rsidRDefault="00605844" w:rsidP="004F73C1">
            <w:pPr>
              <w:spacing w:after="0" w:line="240" w:lineRule="auto"/>
              <w:jc w:val="both"/>
              <w:rPr>
                <w:rFonts w:ascii="Arial Narrow" w:hAnsi="Arial Narrow" w:cs="Arial"/>
                <w:b/>
                <w:color w:val="000000"/>
                <w:sz w:val="16"/>
                <w:szCs w:val="15"/>
              </w:rPr>
            </w:pPr>
            <w:r w:rsidRPr="004F73C1">
              <w:rPr>
                <w:rFonts w:ascii="Arial Narrow" w:hAnsi="Arial Narrow" w:cs="Arial"/>
                <w:b/>
                <w:bCs/>
                <w:color w:val="000000"/>
                <w:sz w:val="16"/>
                <w:szCs w:val="15"/>
              </w:rPr>
              <w:t>24</w:t>
            </w:r>
          </w:p>
        </w:tc>
        <w:tc>
          <w:tcPr>
            <w:tcW w:w="342" w:type="pct"/>
            <w:tcBorders>
              <w:top w:val="single" w:sz="8" w:space="0" w:color="ED7D31"/>
              <w:left w:val="single" w:sz="8" w:space="0" w:color="ED7D31"/>
              <w:bottom w:val="single" w:sz="8" w:space="0" w:color="ED7D31"/>
              <w:right w:val="single" w:sz="8" w:space="0" w:color="ED7D31"/>
            </w:tcBorders>
            <w:shd w:val="clear" w:color="auto" w:fill="FBE4D5"/>
            <w:noWrap/>
            <w:vAlign w:val="center"/>
            <w:hideMark/>
          </w:tcPr>
          <w:p w:rsidR="00605844" w:rsidRPr="004F73C1" w:rsidRDefault="00605844" w:rsidP="004F73C1">
            <w:pPr>
              <w:spacing w:after="0" w:line="240" w:lineRule="auto"/>
              <w:jc w:val="both"/>
              <w:rPr>
                <w:rFonts w:ascii="Arial Narrow" w:hAnsi="Arial Narrow" w:cs="Arial"/>
                <w:b/>
                <w:color w:val="000000"/>
                <w:sz w:val="16"/>
                <w:szCs w:val="15"/>
              </w:rPr>
            </w:pPr>
            <w:r w:rsidRPr="004F73C1">
              <w:rPr>
                <w:rFonts w:ascii="Arial Narrow" w:hAnsi="Arial Narrow" w:cs="Arial"/>
                <w:b/>
                <w:bCs/>
                <w:color w:val="000000"/>
                <w:sz w:val="16"/>
                <w:szCs w:val="15"/>
              </w:rPr>
              <w:t>66</w:t>
            </w:r>
          </w:p>
        </w:tc>
        <w:tc>
          <w:tcPr>
            <w:tcW w:w="342" w:type="pct"/>
            <w:tcBorders>
              <w:top w:val="single" w:sz="8" w:space="0" w:color="ED7D31"/>
              <w:left w:val="single" w:sz="8" w:space="0" w:color="ED7D31"/>
              <w:bottom w:val="single" w:sz="8" w:space="0" w:color="ED7D31"/>
              <w:right w:val="single" w:sz="8" w:space="0" w:color="ED7D31"/>
            </w:tcBorders>
            <w:shd w:val="clear" w:color="auto" w:fill="FBE4D5"/>
            <w:noWrap/>
            <w:vAlign w:val="center"/>
            <w:hideMark/>
          </w:tcPr>
          <w:p w:rsidR="00605844" w:rsidRPr="004F73C1" w:rsidRDefault="00605844" w:rsidP="004F73C1">
            <w:pPr>
              <w:spacing w:after="0" w:line="240" w:lineRule="auto"/>
              <w:jc w:val="both"/>
              <w:rPr>
                <w:rFonts w:ascii="Arial Narrow" w:hAnsi="Arial Narrow" w:cs="Arial"/>
                <w:b/>
                <w:color w:val="000000"/>
                <w:sz w:val="16"/>
                <w:szCs w:val="15"/>
              </w:rPr>
            </w:pPr>
            <w:r w:rsidRPr="004F73C1">
              <w:rPr>
                <w:rFonts w:ascii="Arial Narrow" w:hAnsi="Arial Narrow" w:cs="Arial"/>
                <w:b/>
                <w:bCs/>
                <w:color w:val="000000"/>
                <w:sz w:val="16"/>
                <w:szCs w:val="15"/>
              </w:rPr>
              <w:t>123</w:t>
            </w:r>
          </w:p>
        </w:tc>
        <w:tc>
          <w:tcPr>
            <w:tcW w:w="847" w:type="pct"/>
            <w:tcBorders>
              <w:top w:val="single" w:sz="8" w:space="0" w:color="ED7D31"/>
              <w:left w:val="single" w:sz="8" w:space="0" w:color="ED7D31"/>
              <w:bottom w:val="single" w:sz="8" w:space="0" w:color="ED7D31"/>
              <w:right w:val="single" w:sz="8" w:space="0" w:color="ED7D31"/>
            </w:tcBorders>
            <w:shd w:val="clear" w:color="auto" w:fill="FBE4D5"/>
          </w:tcPr>
          <w:p w:rsidR="00605844" w:rsidRPr="004F73C1" w:rsidRDefault="00605844" w:rsidP="004F73C1">
            <w:pPr>
              <w:spacing w:after="0" w:line="240" w:lineRule="auto"/>
              <w:jc w:val="both"/>
              <w:rPr>
                <w:rFonts w:ascii="Arial Narrow" w:hAnsi="Arial Narrow" w:cs="Arial"/>
                <w:color w:val="000000"/>
                <w:sz w:val="15"/>
                <w:szCs w:val="15"/>
              </w:rPr>
            </w:pPr>
          </w:p>
        </w:tc>
      </w:tr>
    </w:tbl>
    <w:p w:rsidR="00605844" w:rsidRPr="0097327D" w:rsidRDefault="00605844" w:rsidP="0097327D">
      <w:pPr>
        <w:spacing w:after="0"/>
        <w:jc w:val="both"/>
        <w:rPr>
          <w:rFonts w:ascii="Arial Narrow" w:hAnsi="Arial Narrow"/>
          <w:sz w:val="20"/>
        </w:rPr>
      </w:pPr>
      <w:r w:rsidRPr="0097327D">
        <w:rPr>
          <w:rFonts w:ascii="Arial Narrow" w:hAnsi="Arial Narrow"/>
          <w:sz w:val="20"/>
        </w:rPr>
        <w:t xml:space="preserve">Fuente: Equipo de trabajo ASONOP - CDA 2019. </w:t>
      </w:r>
    </w:p>
    <w:p w:rsidR="00605844" w:rsidRPr="0097327D" w:rsidRDefault="00605844" w:rsidP="0097327D">
      <w:pPr>
        <w:spacing w:after="0"/>
        <w:jc w:val="both"/>
        <w:rPr>
          <w:rFonts w:ascii="Arial Narrow" w:hAnsi="Arial Narrow"/>
        </w:rPr>
      </w:pPr>
    </w:p>
    <w:p w:rsidR="00605844" w:rsidRPr="0097327D" w:rsidRDefault="00605844" w:rsidP="0097327D">
      <w:pPr>
        <w:spacing w:after="0"/>
        <w:jc w:val="both"/>
        <w:rPr>
          <w:rFonts w:ascii="Arial Narrow" w:hAnsi="Arial Narrow"/>
        </w:rPr>
      </w:pPr>
      <w:r w:rsidRPr="0097327D">
        <w:rPr>
          <w:rFonts w:ascii="Arial Narrow" w:hAnsi="Arial Narrow"/>
        </w:rPr>
        <w:t xml:space="preserve">Es decir, la población acentuada en la zona es una población económicamente activa ya que el 60% aproximadamente de la población oscila entre las edades de 18 a 62 años. Igualmente, existe un grupo poblacional que está en edad fértil, la población puede seguir e aumento y generar mayor demandan bienes y servicios para tener una calidad de vida acorde a sus necesidades. Así mismo, el 1% de población son personas en  condición de discapacidad las cuales requieren una atención especial y prioritaria.   </w:t>
      </w:r>
    </w:p>
    <w:p w:rsidR="00605844" w:rsidRPr="0097327D" w:rsidRDefault="00605844" w:rsidP="0097327D">
      <w:pPr>
        <w:spacing w:after="0"/>
        <w:jc w:val="both"/>
        <w:rPr>
          <w:rFonts w:ascii="Arial Narrow" w:hAnsi="Arial Narrow"/>
        </w:rPr>
      </w:pPr>
    </w:p>
    <w:p w:rsidR="00605844" w:rsidRPr="0097327D" w:rsidRDefault="00605844" w:rsidP="0097327D">
      <w:pPr>
        <w:spacing w:after="0"/>
        <w:jc w:val="both"/>
        <w:rPr>
          <w:rFonts w:ascii="Arial Narrow" w:hAnsi="Arial Narrow"/>
        </w:rPr>
      </w:pPr>
    </w:p>
    <w:p w:rsidR="00605844" w:rsidRPr="0097327D" w:rsidRDefault="00605844" w:rsidP="0097327D">
      <w:pPr>
        <w:pStyle w:val="Ttulo4"/>
        <w:spacing w:before="0"/>
        <w:jc w:val="both"/>
        <w:rPr>
          <w:rFonts w:ascii="Arial Narrow" w:hAnsi="Arial Narrow"/>
        </w:rPr>
      </w:pPr>
      <w:r w:rsidRPr="0097327D">
        <w:rPr>
          <w:rFonts w:ascii="Arial Narrow" w:hAnsi="Arial Narrow"/>
        </w:rPr>
        <w:t xml:space="preserve">Actividades económicas en las zonas de estudio. </w:t>
      </w:r>
    </w:p>
    <w:p w:rsidR="00605844" w:rsidRPr="0097327D" w:rsidRDefault="00605844" w:rsidP="0097327D">
      <w:pPr>
        <w:spacing w:after="0" w:line="276" w:lineRule="auto"/>
        <w:jc w:val="both"/>
        <w:rPr>
          <w:rFonts w:ascii="Arial Narrow" w:hAnsi="Arial Narrow"/>
          <w:b/>
        </w:rPr>
      </w:pPr>
    </w:p>
    <w:p w:rsidR="00605844" w:rsidRPr="0097327D" w:rsidRDefault="00605844" w:rsidP="0097327D">
      <w:pPr>
        <w:spacing w:after="0" w:line="276" w:lineRule="auto"/>
        <w:jc w:val="both"/>
        <w:rPr>
          <w:rFonts w:ascii="Arial Narrow" w:hAnsi="Arial Narrow"/>
        </w:rPr>
      </w:pPr>
      <w:r w:rsidRPr="0097327D">
        <w:rPr>
          <w:rFonts w:ascii="Arial Narrow" w:hAnsi="Arial Narrow"/>
          <w:b/>
        </w:rPr>
        <w:t>Bonanzas económicas.</w:t>
      </w:r>
      <w:r w:rsidRPr="0097327D">
        <w:rPr>
          <w:rFonts w:ascii="Arial Narrow" w:hAnsi="Arial Narrow"/>
        </w:rPr>
        <w:t xml:space="preserve"> Así como en otras regiones de la Amazonia los pobladores de esta región han vivido las bonanzas comenzando con la explotación del caucho, pasando por el mercado de pieles de animales y luego el cultivo de la coca. </w:t>
      </w:r>
    </w:p>
    <w:p w:rsidR="00605844" w:rsidRPr="0097327D" w:rsidRDefault="00605844" w:rsidP="0097327D">
      <w:pPr>
        <w:spacing w:after="0" w:line="276" w:lineRule="auto"/>
        <w:jc w:val="both"/>
        <w:rPr>
          <w:rFonts w:ascii="Arial Narrow" w:hAnsi="Arial Narrow"/>
        </w:rPr>
      </w:pPr>
    </w:p>
    <w:p w:rsidR="00605844" w:rsidRPr="0097327D" w:rsidRDefault="00605844" w:rsidP="0097327D">
      <w:pPr>
        <w:spacing w:after="0" w:line="276" w:lineRule="auto"/>
        <w:jc w:val="both"/>
        <w:rPr>
          <w:rFonts w:ascii="Arial Narrow" w:hAnsi="Arial Narrow"/>
        </w:rPr>
      </w:pPr>
      <w:r w:rsidRPr="0097327D">
        <w:rPr>
          <w:rFonts w:ascii="Arial Narrow" w:hAnsi="Arial Narrow"/>
          <w:b/>
        </w:rPr>
        <w:t>Ganadería.</w:t>
      </w:r>
      <w:r w:rsidRPr="0097327D">
        <w:rPr>
          <w:rFonts w:ascii="Arial Narrow" w:hAnsi="Arial Narrow"/>
        </w:rPr>
        <w:t xml:space="preserve"> Hoy en día, la principal actividad productiva es la ganadería extensiva de doble propósito (carne y leche) realizada en praderas con pastos introducidos y mejorados, que la población ha ido integrando y escalonando por más de una década para reemplazar la economía cocalera, y que actualmente constituye el principal motor de deforestación de la región. El ganado de carne es transportado vía terrestre y vendido principalmente en Villavicencio y Bogotá.</w:t>
      </w:r>
    </w:p>
    <w:p w:rsidR="00605844" w:rsidRPr="0097327D" w:rsidRDefault="00605844" w:rsidP="0097327D">
      <w:pPr>
        <w:spacing w:after="0" w:line="276" w:lineRule="auto"/>
        <w:jc w:val="both"/>
        <w:rPr>
          <w:rFonts w:ascii="Arial Narrow" w:hAnsi="Arial Narrow"/>
        </w:rPr>
      </w:pPr>
    </w:p>
    <w:p w:rsidR="00605844" w:rsidRPr="0097327D" w:rsidRDefault="00605844" w:rsidP="0097327D">
      <w:pPr>
        <w:spacing w:after="0" w:line="276" w:lineRule="auto"/>
        <w:jc w:val="both"/>
        <w:rPr>
          <w:rFonts w:ascii="Arial Narrow" w:hAnsi="Arial Narrow"/>
        </w:rPr>
      </w:pPr>
      <w:r w:rsidRPr="0097327D">
        <w:rPr>
          <w:rFonts w:ascii="Arial Narrow" w:hAnsi="Arial Narrow"/>
          <w:b/>
        </w:rPr>
        <w:t>Agricultura.</w:t>
      </w:r>
      <w:r w:rsidRPr="0097327D">
        <w:rPr>
          <w:rFonts w:ascii="Arial Narrow" w:hAnsi="Arial Narrow"/>
        </w:rPr>
        <w:t xml:space="preserve"> En la mayoría de las fincas se siembra maíz, plátano y yuca para el autoconsumo. Existen iniciativas de desarrollo alternativo a pequeña escala tales como cultivos de cacao, caucho y sacha-inchi, así como de caña de azúcar para la producción de panela y miel, además del establecimiento de sistemas silvopastoriles y agroforestales.</w:t>
      </w:r>
    </w:p>
    <w:p w:rsidR="00605844" w:rsidRPr="0097327D" w:rsidRDefault="00605844" w:rsidP="0097327D">
      <w:pPr>
        <w:spacing w:after="0" w:line="276" w:lineRule="auto"/>
        <w:jc w:val="both"/>
        <w:rPr>
          <w:rFonts w:ascii="Arial Narrow" w:hAnsi="Arial Narrow"/>
        </w:rPr>
      </w:pPr>
    </w:p>
    <w:p w:rsidR="00605844" w:rsidRPr="0097327D" w:rsidRDefault="00605844" w:rsidP="0097327D">
      <w:pPr>
        <w:spacing w:after="0" w:line="276" w:lineRule="auto"/>
        <w:jc w:val="both"/>
        <w:rPr>
          <w:rFonts w:ascii="Arial Narrow" w:hAnsi="Arial Narrow"/>
        </w:rPr>
      </w:pPr>
      <w:r w:rsidRPr="0097327D">
        <w:rPr>
          <w:rFonts w:ascii="Arial Narrow" w:hAnsi="Arial Narrow"/>
          <w:b/>
        </w:rPr>
        <w:lastRenderedPageBreak/>
        <w:t>Piscicultura.</w:t>
      </w:r>
      <w:r w:rsidRPr="0097327D">
        <w:rPr>
          <w:rFonts w:ascii="Arial Narrow" w:hAnsi="Arial Narrow"/>
        </w:rPr>
        <w:t xml:space="preserve"> Hay una creciente iniciativa por parte de los campesinos de establecer estanques piscícolas y “cachameras” para autoconsumo y venta de pescado en las veredas y en San José del Guaviare.</w:t>
      </w:r>
    </w:p>
    <w:p w:rsidR="00605844" w:rsidRPr="0097327D" w:rsidRDefault="00605844" w:rsidP="0097327D">
      <w:pPr>
        <w:spacing w:after="0" w:line="276" w:lineRule="auto"/>
        <w:jc w:val="both"/>
        <w:rPr>
          <w:rFonts w:ascii="Arial Narrow" w:hAnsi="Arial Narrow"/>
        </w:rPr>
      </w:pPr>
    </w:p>
    <w:p w:rsidR="00605844" w:rsidRPr="0097327D" w:rsidRDefault="00605844" w:rsidP="0097327D">
      <w:pPr>
        <w:spacing w:after="0" w:line="276" w:lineRule="auto"/>
        <w:jc w:val="both"/>
        <w:rPr>
          <w:rFonts w:ascii="Arial Narrow" w:hAnsi="Arial Narrow"/>
        </w:rPr>
      </w:pPr>
      <w:r w:rsidRPr="0097327D">
        <w:rPr>
          <w:rFonts w:ascii="Arial Narrow" w:hAnsi="Arial Narrow"/>
          <w:b/>
        </w:rPr>
        <w:t>Pesca y transporte por el río.</w:t>
      </w:r>
      <w:r w:rsidRPr="0097327D">
        <w:rPr>
          <w:rFonts w:ascii="Arial Narrow" w:hAnsi="Arial Narrow"/>
        </w:rPr>
        <w:t xml:space="preserve"> En el caso de las veredas del Raudal del Guayabero y Bocas del Guayabero, ubicadas a orillas del río Guayabero.</w:t>
      </w:r>
    </w:p>
    <w:p w:rsidR="00605844" w:rsidRPr="0097327D" w:rsidRDefault="00605844" w:rsidP="0097327D">
      <w:pPr>
        <w:spacing w:after="0" w:line="276" w:lineRule="auto"/>
        <w:jc w:val="both"/>
        <w:rPr>
          <w:rFonts w:ascii="Arial Narrow" w:hAnsi="Arial Narrow"/>
        </w:rPr>
      </w:pPr>
    </w:p>
    <w:p w:rsidR="00605844" w:rsidRPr="0097327D" w:rsidRDefault="00605844" w:rsidP="0097327D">
      <w:pPr>
        <w:spacing w:after="0" w:line="276" w:lineRule="auto"/>
        <w:jc w:val="both"/>
        <w:rPr>
          <w:rFonts w:ascii="Arial Narrow" w:hAnsi="Arial Narrow"/>
        </w:rPr>
      </w:pPr>
      <w:r w:rsidRPr="0097327D">
        <w:rPr>
          <w:rFonts w:ascii="Arial Narrow" w:hAnsi="Arial Narrow"/>
          <w:b/>
        </w:rPr>
        <w:t>Turismo ecológico.</w:t>
      </w:r>
      <w:r w:rsidRPr="0097327D">
        <w:rPr>
          <w:rFonts w:ascii="Arial Narrow" w:hAnsi="Arial Narrow"/>
        </w:rPr>
        <w:t xml:space="preserve"> Principalmente en la Serranía de La Lindosa, beneficiando económicamente a finqueros propietarios de lugares con atractivos turísticos y a operadores turísticos de San José del Guaviare.</w:t>
      </w:r>
    </w:p>
    <w:p w:rsidR="00605844" w:rsidRPr="0097327D" w:rsidRDefault="00605844" w:rsidP="0097327D">
      <w:pPr>
        <w:spacing w:after="0" w:line="276" w:lineRule="auto"/>
        <w:jc w:val="both"/>
        <w:rPr>
          <w:rFonts w:ascii="Arial Narrow" w:hAnsi="Arial Narrow"/>
        </w:rPr>
      </w:pPr>
    </w:p>
    <w:p w:rsidR="0097327D" w:rsidRDefault="0097327D" w:rsidP="0097327D">
      <w:pPr>
        <w:pStyle w:val="Ttulo4"/>
        <w:spacing w:before="0"/>
        <w:jc w:val="both"/>
        <w:rPr>
          <w:rFonts w:ascii="Arial Narrow" w:hAnsi="Arial Narrow"/>
        </w:rPr>
      </w:pPr>
      <w:r w:rsidRPr="0097327D">
        <w:rPr>
          <w:rFonts w:ascii="Arial Narrow" w:hAnsi="Arial Narrow"/>
        </w:rPr>
        <w:t>Infraestructura</w:t>
      </w:r>
      <w:r>
        <w:rPr>
          <w:rFonts w:ascii="Arial Narrow" w:hAnsi="Arial Narrow"/>
        </w:rPr>
        <w:t xml:space="preserve"> vial y </w:t>
      </w:r>
      <w:r w:rsidR="00CC2675">
        <w:rPr>
          <w:rFonts w:ascii="Arial Narrow" w:hAnsi="Arial Narrow"/>
        </w:rPr>
        <w:t xml:space="preserve">social </w:t>
      </w:r>
      <w:r w:rsidR="00CC2675" w:rsidRPr="0097327D">
        <w:rPr>
          <w:rFonts w:ascii="Arial Narrow" w:hAnsi="Arial Narrow"/>
        </w:rPr>
        <w:t>básica</w:t>
      </w:r>
    </w:p>
    <w:p w:rsidR="0097327D" w:rsidRPr="0097327D" w:rsidRDefault="0097327D" w:rsidP="0097327D"/>
    <w:p w:rsidR="0097327D" w:rsidRPr="0097327D" w:rsidRDefault="0097327D" w:rsidP="0097327D">
      <w:pPr>
        <w:spacing w:after="0" w:line="276" w:lineRule="auto"/>
        <w:jc w:val="both"/>
        <w:rPr>
          <w:rFonts w:ascii="Arial Narrow" w:hAnsi="Arial Narrow"/>
        </w:rPr>
      </w:pPr>
      <w:r w:rsidRPr="0097327D">
        <w:rPr>
          <w:rFonts w:ascii="Arial Narrow" w:hAnsi="Arial Narrow"/>
        </w:rPr>
        <w:t>En cuanto a la infraestructura básica presente en la zona de estudio</w:t>
      </w:r>
      <w:r>
        <w:rPr>
          <w:rFonts w:ascii="Arial Narrow" w:hAnsi="Arial Narrow"/>
        </w:rPr>
        <w:t>,</w:t>
      </w:r>
      <w:r w:rsidRPr="0097327D">
        <w:rPr>
          <w:rFonts w:ascii="Arial Narrow" w:hAnsi="Arial Narrow"/>
        </w:rPr>
        <w:t xml:space="preserve"> se estableció que existe interconexión vial mediante las redes terciarias y una infraestructura educativa, pero no en todas las veredas están en óptimas condiciones, hay 20 sedes de escuelas en las veredas las cuales brindan educación básica primaria impartiendo el método “Escuela Nueva”, igualmente se tienen </w:t>
      </w:r>
      <w:r>
        <w:rPr>
          <w:rFonts w:ascii="Arial Narrow" w:hAnsi="Arial Narrow"/>
        </w:rPr>
        <w:t>2</w:t>
      </w:r>
      <w:r w:rsidRPr="0097327D">
        <w:rPr>
          <w:rFonts w:ascii="Arial Narrow" w:hAnsi="Arial Narrow"/>
        </w:rPr>
        <w:t xml:space="preserve"> internados en Caracol y Cerro Azul los cuales ofrecen educación básica primaria y secundaria. </w:t>
      </w:r>
    </w:p>
    <w:p w:rsidR="0097327D" w:rsidRPr="0097327D" w:rsidRDefault="0097327D" w:rsidP="0097327D">
      <w:pPr>
        <w:spacing w:after="0" w:line="276" w:lineRule="auto"/>
        <w:jc w:val="both"/>
        <w:rPr>
          <w:rFonts w:ascii="Arial Narrow" w:hAnsi="Arial Narrow"/>
        </w:rPr>
      </w:pPr>
    </w:p>
    <w:p w:rsidR="0097327D" w:rsidRPr="0097327D" w:rsidRDefault="0097327D" w:rsidP="0097327D">
      <w:pPr>
        <w:spacing w:after="0" w:line="276" w:lineRule="auto"/>
        <w:jc w:val="both"/>
        <w:rPr>
          <w:rFonts w:ascii="Arial Narrow" w:hAnsi="Arial Narrow"/>
        </w:rPr>
      </w:pPr>
      <w:r w:rsidRPr="0097327D">
        <w:rPr>
          <w:rFonts w:ascii="Arial Narrow" w:hAnsi="Arial Narrow"/>
        </w:rPr>
        <w:t xml:space="preserve">El servicio de energía eléctrica es brindado por Energuaviare, pero solamente 15 veredas tienen interconexión por la cercanía a la cabecera municipal de San José de Guaviare y al Retorno, las otras veredas no cuentan con el servicio, sin embargo, por iniciativa propia las familias han comprado equipos fotovoltaicos, plantas solares o plantas eléctricas para poder contar con este servicio. </w:t>
      </w:r>
    </w:p>
    <w:p w:rsidR="0097327D" w:rsidRPr="0097327D" w:rsidRDefault="0097327D" w:rsidP="0097327D">
      <w:pPr>
        <w:spacing w:after="0" w:line="276" w:lineRule="auto"/>
        <w:jc w:val="both"/>
        <w:rPr>
          <w:rFonts w:ascii="Arial Narrow" w:hAnsi="Arial Narrow"/>
        </w:rPr>
      </w:pPr>
    </w:p>
    <w:p w:rsidR="0097327D" w:rsidRPr="0097327D" w:rsidRDefault="0097327D" w:rsidP="0097327D">
      <w:pPr>
        <w:spacing w:after="0" w:line="276" w:lineRule="auto"/>
        <w:jc w:val="both"/>
        <w:rPr>
          <w:rFonts w:ascii="Arial Narrow" w:hAnsi="Arial Narrow"/>
        </w:rPr>
      </w:pPr>
      <w:r w:rsidRPr="0097327D">
        <w:rPr>
          <w:rFonts w:ascii="Arial Narrow" w:hAnsi="Arial Narrow"/>
        </w:rPr>
        <w:t xml:space="preserve">En cuanto a la infraestructura en Salud, existen </w:t>
      </w:r>
      <w:r>
        <w:rPr>
          <w:rFonts w:ascii="Arial Narrow" w:hAnsi="Arial Narrow"/>
        </w:rPr>
        <w:t>2</w:t>
      </w:r>
      <w:r w:rsidRPr="0097327D">
        <w:rPr>
          <w:rFonts w:ascii="Arial Narrow" w:hAnsi="Arial Narrow"/>
        </w:rPr>
        <w:t xml:space="preserve"> puesto de salud </w:t>
      </w:r>
      <w:r>
        <w:rPr>
          <w:rFonts w:ascii="Arial Narrow" w:hAnsi="Arial Narrow"/>
        </w:rPr>
        <w:t xml:space="preserve">que pueden brindar atención a la gente de la Lindosa, </w:t>
      </w:r>
      <w:r w:rsidRPr="0097327D">
        <w:rPr>
          <w:rFonts w:ascii="Arial Narrow" w:hAnsi="Arial Narrow"/>
        </w:rPr>
        <w:t xml:space="preserve">ubicados en Puerto Arturo y la Carpa, los cuales tienen atención primaria y para una atención más especializada </w:t>
      </w:r>
      <w:r w:rsidR="000863DD" w:rsidRPr="0097327D">
        <w:rPr>
          <w:rFonts w:ascii="Arial Narrow" w:hAnsi="Arial Narrow"/>
        </w:rPr>
        <w:t>la población tiene</w:t>
      </w:r>
      <w:r w:rsidRPr="0097327D">
        <w:rPr>
          <w:rFonts w:ascii="Arial Narrow" w:hAnsi="Arial Narrow"/>
        </w:rPr>
        <w:t xml:space="preserve"> que desplazarse a San José del Guaviare (2° Nivel, especialidades básicas), sin embargo, la atención prestada, la infraestructura y la dotación es insuficiente para la totalidad de la población.</w:t>
      </w:r>
    </w:p>
    <w:p w:rsidR="0097327D" w:rsidRPr="0097327D" w:rsidRDefault="0097327D" w:rsidP="0097327D">
      <w:pPr>
        <w:spacing w:after="0" w:line="276" w:lineRule="auto"/>
        <w:jc w:val="both"/>
        <w:rPr>
          <w:rFonts w:ascii="Arial Narrow" w:hAnsi="Arial Narrow"/>
        </w:rPr>
      </w:pPr>
    </w:p>
    <w:p w:rsidR="0065021C" w:rsidRDefault="0065021C" w:rsidP="00CC2675">
      <w:pPr>
        <w:pStyle w:val="Ttulo4"/>
        <w:spacing w:before="0"/>
        <w:jc w:val="both"/>
        <w:rPr>
          <w:rFonts w:ascii="Arial Narrow" w:hAnsi="Arial Narrow"/>
        </w:rPr>
      </w:pPr>
      <w:r w:rsidRPr="00CC2675">
        <w:rPr>
          <w:rFonts w:ascii="Arial Narrow" w:hAnsi="Arial Narrow"/>
        </w:rPr>
        <w:t xml:space="preserve">RELACIONAMIENTO </w:t>
      </w:r>
      <w:r w:rsidR="000863DD" w:rsidRPr="00CC2675">
        <w:rPr>
          <w:rFonts w:ascii="Arial Narrow" w:hAnsi="Arial Narrow"/>
        </w:rPr>
        <w:t>–</w:t>
      </w:r>
      <w:r w:rsidRPr="00CC2675">
        <w:rPr>
          <w:rFonts w:ascii="Arial Narrow" w:hAnsi="Arial Narrow"/>
        </w:rPr>
        <w:t xml:space="preserve"> ORGANIZACIONES</w:t>
      </w:r>
    </w:p>
    <w:p w:rsidR="00CC2675" w:rsidRPr="00CC2675" w:rsidRDefault="00CC2675" w:rsidP="00CC2675"/>
    <w:p w:rsidR="000863DD" w:rsidRDefault="000863DD" w:rsidP="0097327D">
      <w:pPr>
        <w:jc w:val="both"/>
        <w:rPr>
          <w:rFonts w:ascii="Arial Narrow" w:hAnsi="Arial Narrow"/>
        </w:rPr>
      </w:pPr>
      <w:r w:rsidRPr="000863DD">
        <w:rPr>
          <w:rFonts w:ascii="Arial Narrow" w:hAnsi="Arial Narrow"/>
        </w:rPr>
        <w:t>La comunidad está organizada a través juntas de acción comunal – JAC por cada una de las veredas, estructuras organizativas de asociación de juntas de acción comunal ASOJUNTAS, representativas a nivel regional en la generación de confianza para el desarrollo de escenarios de gobernanza y gestión.</w:t>
      </w:r>
    </w:p>
    <w:p w:rsidR="000863DD" w:rsidRPr="000863DD" w:rsidRDefault="000863DD" w:rsidP="0097327D">
      <w:pPr>
        <w:jc w:val="both"/>
        <w:rPr>
          <w:rFonts w:ascii="Arial Narrow" w:hAnsi="Arial Narrow"/>
        </w:rPr>
      </w:pPr>
      <w:r>
        <w:rPr>
          <w:rFonts w:ascii="Arial Narrow" w:hAnsi="Arial Narrow"/>
        </w:rPr>
        <w:t>Existe un gran número de iniciativas y organizaciones en torno al turismo, sin embargo, no están totalmente inventariadas, pero que han incidido en los procesos de planeación que se adelanta para el turismo comunitario en la Serranía La Lindosa.</w:t>
      </w:r>
    </w:p>
    <w:p w:rsidR="00605844" w:rsidRPr="0097327D" w:rsidRDefault="0065021C" w:rsidP="0097327D">
      <w:pPr>
        <w:autoSpaceDE w:val="0"/>
        <w:autoSpaceDN w:val="0"/>
        <w:adjustRightInd w:val="0"/>
        <w:spacing w:after="0" w:line="240" w:lineRule="auto"/>
        <w:jc w:val="both"/>
        <w:rPr>
          <w:rFonts w:ascii="Arial Narrow" w:hAnsi="Arial Narrow" w:cs="Arial"/>
        </w:rPr>
      </w:pPr>
      <w:r w:rsidRPr="0097327D">
        <w:rPr>
          <w:rFonts w:ascii="Arial Narrow" w:hAnsi="Arial Narrow" w:cs="Arial"/>
        </w:rPr>
        <w:t xml:space="preserve">Es el esquema de relacionamiento que se ha realizado en la implementación del GEF 5 y 6 ha sido a través de las estructuras organizativas existentes, cómo las Juntas de Acción Comunal </w:t>
      </w:r>
      <w:r w:rsidR="00605844" w:rsidRPr="0097327D">
        <w:rPr>
          <w:rFonts w:ascii="Arial Narrow" w:hAnsi="Arial Narrow" w:cs="Arial"/>
        </w:rPr>
        <w:t xml:space="preserve">– JAC </w:t>
      </w:r>
      <w:r w:rsidRPr="0097327D">
        <w:rPr>
          <w:rFonts w:ascii="Arial Narrow" w:hAnsi="Arial Narrow" w:cs="Arial"/>
        </w:rPr>
        <w:t>de cada una de las Veredas (en promedio 2</w:t>
      </w:r>
      <w:r w:rsidR="00605844" w:rsidRPr="0097327D">
        <w:rPr>
          <w:rFonts w:ascii="Arial Narrow" w:hAnsi="Arial Narrow" w:cs="Arial"/>
        </w:rPr>
        <w:t>0</w:t>
      </w:r>
      <w:r w:rsidRPr="0097327D">
        <w:rPr>
          <w:rFonts w:ascii="Arial Narrow" w:hAnsi="Arial Narrow" w:cs="Arial"/>
        </w:rPr>
        <w:t xml:space="preserve"> veredas) que </w:t>
      </w:r>
      <w:r w:rsidR="00605844" w:rsidRPr="0097327D">
        <w:rPr>
          <w:rFonts w:ascii="Arial Narrow" w:hAnsi="Arial Narrow" w:cs="Arial"/>
        </w:rPr>
        <w:t>de la jurisdicción de la Reserva</w:t>
      </w:r>
      <w:r w:rsidRPr="0097327D">
        <w:rPr>
          <w:rFonts w:ascii="Arial Narrow" w:hAnsi="Arial Narrow" w:cs="Arial"/>
        </w:rPr>
        <w:t xml:space="preserve">, </w:t>
      </w:r>
      <w:r w:rsidR="00605844" w:rsidRPr="0097327D">
        <w:rPr>
          <w:rFonts w:ascii="Arial Narrow" w:hAnsi="Arial Narrow" w:cs="Arial"/>
        </w:rPr>
        <w:t xml:space="preserve">con la </w:t>
      </w:r>
      <w:r w:rsidRPr="0097327D">
        <w:rPr>
          <w:rFonts w:ascii="Arial Narrow" w:hAnsi="Arial Narrow" w:cs="Arial"/>
        </w:rPr>
        <w:t xml:space="preserve">Asociación de Juntas de acción comunal del municipio de San José de Guaviare </w:t>
      </w:r>
      <w:r w:rsidR="00605844" w:rsidRPr="0097327D">
        <w:rPr>
          <w:rFonts w:ascii="Arial Narrow" w:hAnsi="Arial Narrow" w:cs="Arial"/>
        </w:rPr>
        <w:t>–</w:t>
      </w:r>
      <w:r w:rsidRPr="0097327D">
        <w:rPr>
          <w:rFonts w:ascii="Arial Narrow" w:hAnsi="Arial Narrow" w:cs="Arial"/>
        </w:rPr>
        <w:t xml:space="preserve"> ASOSANJOSE</w:t>
      </w:r>
      <w:r w:rsidR="00605844" w:rsidRPr="0097327D">
        <w:rPr>
          <w:rFonts w:ascii="Arial Narrow" w:hAnsi="Arial Narrow" w:cs="Arial"/>
        </w:rPr>
        <w:t xml:space="preserve"> que representa y o agremia las JAC veredales.</w:t>
      </w:r>
      <w:r w:rsidR="000863DD">
        <w:rPr>
          <w:rFonts w:ascii="Arial Narrow" w:hAnsi="Arial Narrow" w:cs="Arial"/>
        </w:rPr>
        <w:t xml:space="preserve">  Así mismo,  la interlocución con CORPOLINDOSA como organización que representa las familias asentadas en la Serranía La Lindosa, siendo ésta el actor  delegado para la interlocución a través del Concejo de COMANEJO de La Zona de Preservación de La serranía La Lindosa.  </w:t>
      </w:r>
    </w:p>
    <w:p w:rsidR="0065021C" w:rsidRPr="0097327D" w:rsidRDefault="0065021C" w:rsidP="0097327D">
      <w:pPr>
        <w:jc w:val="both"/>
        <w:rPr>
          <w:rFonts w:ascii="Arial Narrow" w:hAnsi="Arial Narrow" w:cs="Arial"/>
          <w:color w:val="000000"/>
        </w:rPr>
      </w:pPr>
      <w:r w:rsidRPr="0097327D">
        <w:rPr>
          <w:rFonts w:ascii="Arial Narrow" w:hAnsi="Arial Narrow" w:cs="Arial"/>
          <w:color w:val="000000"/>
        </w:rPr>
        <w:t xml:space="preserve">A continuación, se lista las principales organizaciones: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097"/>
        <w:gridCol w:w="29"/>
        <w:gridCol w:w="1701"/>
        <w:gridCol w:w="1701"/>
      </w:tblGrid>
      <w:tr w:rsidR="0065021C" w:rsidRPr="004F73C1" w:rsidTr="004F73C1">
        <w:trPr>
          <w:trHeight w:val="486"/>
        </w:trPr>
        <w:tc>
          <w:tcPr>
            <w:tcW w:w="3936" w:type="dxa"/>
            <w:shd w:val="clear" w:color="auto" w:fill="auto"/>
            <w:vAlign w:val="center"/>
          </w:tcPr>
          <w:p w:rsidR="0065021C" w:rsidRPr="004F73C1" w:rsidRDefault="0065021C" w:rsidP="004F73C1">
            <w:pPr>
              <w:jc w:val="both"/>
              <w:rPr>
                <w:rFonts w:ascii="Arial Narrow" w:hAnsi="Arial Narrow" w:cs="Arial"/>
                <w:b/>
                <w:bCs/>
                <w:color w:val="000000"/>
                <w:sz w:val="18"/>
                <w:szCs w:val="18"/>
              </w:rPr>
            </w:pPr>
            <w:bookmarkStart w:id="5" w:name="_Hlk35549116"/>
            <w:r w:rsidRPr="004F73C1">
              <w:rPr>
                <w:rFonts w:ascii="Arial Narrow" w:hAnsi="Arial Narrow" w:cs="Arial"/>
                <w:b/>
                <w:bCs/>
                <w:color w:val="000000"/>
                <w:sz w:val="18"/>
                <w:szCs w:val="18"/>
              </w:rPr>
              <w:lastRenderedPageBreak/>
              <w:t>ASOCIACIÓN</w:t>
            </w:r>
          </w:p>
        </w:tc>
        <w:tc>
          <w:tcPr>
            <w:tcW w:w="2126" w:type="dxa"/>
            <w:gridSpan w:val="2"/>
            <w:shd w:val="clear" w:color="auto" w:fill="auto"/>
            <w:vAlign w:val="center"/>
          </w:tcPr>
          <w:p w:rsidR="0065021C" w:rsidRPr="004F73C1" w:rsidRDefault="0065021C" w:rsidP="004F73C1">
            <w:pPr>
              <w:jc w:val="both"/>
              <w:rPr>
                <w:rFonts w:ascii="Arial Narrow" w:hAnsi="Arial Narrow" w:cs="Arial"/>
                <w:b/>
                <w:bCs/>
                <w:color w:val="000000"/>
                <w:sz w:val="18"/>
                <w:szCs w:val="18"/>
              </w:rPr>
            </w:pPr>
            <w:r w:rsidRPr="004F73C1">
              <w:rPr>
                <w:rFonts w:ascii="Arial Narrow" w:hAnsi="Arial Narrow" w:cs="Arial"/>
                <w:b/>
                <w:bCs/>
                <w:color w:val="000000"/>
                <w:sz w:val="18"/>
                <w:szCs w:val="18"/>
              </w:rPr>
              <w:t>TIPO DE ACTOR</w:t>
            </w:r>
          </w:p>
        </w:tc>
        <w:tc>
          <w:tcPr>
            <w:tcW w:w="1701" w:type="dxa"/>
            <w:shd w:val="clear" w:color="auto" w:fill="auto"/>
            <w:vAlign w:val="center"/>
          </w:tcPr>
          <w:p w:rsidR="0065021C" w:rsidRPr="004F73C1" w:rsidRDefault="0065021C" w:rsidP="004F73C1">
            <w:pPr>
              <w:jc w:val="both"/>
              <w:rPr>
                <w:rFonts w:ascii="Arial Narrow" w:hAnsi="Arial Narrow" w:cs="Arial"/>
                <w:b/>
                <w:bCs/>
                <w:color w:val="000000"/>
                <w:sz w:val="18"/>
                <w:szCs w:val="18"/>
              </w:rPr>
            </w:pPr>
            <w:r w:rsidRPr="004F73C1">
              <w:rPr>
                <w:rFonts w:ascii="Arial Narrow" w:hAnsi="Arial Narrow" w:cs="Arial"/>
                <w:b/>
                <w:bCs/>
                <w:color w:val="000000"/>
                <w:sz w:val="18"/>
                <w:szCs w:val="18"/>
              </w:rPr>
              <w:t>EJE TEMATICO</w:t>
            </w:r>
          </w:p>
        </w:tc>
        <w:tc>
          <w:tcPr>
            <w:tcW w:w="1701" w:type="dxa"/>
            <w:shd w:val="clear" w:color="auto" w:fill="auto"/>
            <w:vAlign w:val="center"/>
          </w:tcPr>
          <w:p w:rsidR="0065021C" w:rsidRPr="004F73C1" w:rsidRDefault="0065021C" w:rsidP="004F73C1">
            <w:pPr>
              <w:jc w:val="both"/>
              <w:rPr>
                <w:rFonts w:ascii="Arial Narrow" w:hAnsi="Arial Narrow" w:cs="Arial"/>
                <w:b/>
                <w:bCs/>
                <w:color w:val="000000"/>
                <w:sz w:val="18"/>
                <w:szCs w:val="18"/>
              </w:rPr>
            </w:pPr>
            <w:r w:rsidRPr="004F73C1">
              <w:rPr>
                <w:rFonts w:ascii="Arial Narrow" w:hAnsi="Arial Narrow" w:cs="Arial"/>
                <w:b/>
                <w:bCs/>
                <w:color w:val="000000"/>
                <w:sz w:val="18"/>
                <w:szCs w:val="18"/>
              </w:rPr>
              <w:t>AMBITO GOEGRÁFICO</w:t>
            </w:r>
          </w:p>
        </w:tc>
      </w:tr>
      <w:tr w:rsidR="0065021C" w:rsidRPr="004F73C1" w:rsidTr="004F73C1">
        <w:trPr>
          <w:trHeight w:val="721"/>
        </w:trPr>
        <w:tc>
          <w:tcPr>
            <w:tcW w:w="3936" w:type="dxa"/>
            <w:shd w:val="clear" w:color="auto" w:fill="auto"/>
          </w:tcPr>
          <w:p w:rsidR="0065021C" w:rsidRPr="004F73C1" w:rsidRDefault="0065021C" w:rsidP="004F73C1">
            <w:pPr>
              <w:jc w:val="both"/>
              <w:rPr>
                <w:rFonts w:ascii="Arial Narrow" w:hAnsi="Arial Narrow" w:cs="Arial"/>
                <w:color w:val="000000"/>
                <w:sz w:val="18"/>
                <w:szCs w:val="18"/>
              </w:rPr>
            </w:pPr>
            <w:r w:rsidRPr="004F73C1">
              <w:rPr>
                <w:rFonts w:ascii="Arial Narrow" w:hAnsi="Arial Narrow" w:cs="Arial"/>
                <w:color w:val="000000"/>
                <w:sz w:val="18"/>
                <w:szCs w:val="18"/>
              </w:rPr>
              <w:t xml:space="preserve">Asociación de Juntas de Acción Comunal San José del Guaviare ASOJUNTAS </w:t>
            </w:r>
          </w:p>
          <w:p w:rsidR="0065021C" w:rsidRPr="004F73C1" w:rsidRDefault="0065021C" w:rsidP="004F73C1">
            <w:pPr>
              <w:jc w:val="both"/>
              <w:rPr>
                <w:rFonts w:ascii="Arial Narrow" w:hAnsi="Arial Narrow" w:cs="Arial"/>
                <w:color w:val="000000"/>
                <w:sz w:val="18"/>
                <w:szCs w:val="18"/>
              </w:rPr>
            </w:pPr>
            <w:r w:rsidRPr="004F73C1">
              <w:rPr>
                <w:rFonts w:ascii="Arial Narrow" w:hAnsi="Arial Narrow" w:cs="Arial"/>
                <w:color w:val="000000"/>
                <w:sz w:val="18"/>
                <w:szCs w:val="18"/>
              </w:rPr>
              <w:t>a) Representar a las Juntas de Acción Comunal afiliadas, ante las autoridades del Municipio.</w:t>
            </w:r>
          </w:p>
          <w:p w:rsidR="0065021C" w:rsidRPr="004F73C1" w:rsidRDefault="0065021C" w:rsidP="004F73C1">
            <w:pPr>
              <w:jc w:val="both"/>
              <w:rPr>
                <w:rFonts w:ascii="Arial Narrow" w:hAnsi="Arial Narrow" w:cs="Arial"/>
                <w:color w:val="000000"/>
                <w:sz w:val="18"/>
                <w:szCs w:val="18"/>
              </w:rPr>
            </w:pPr>
            <w:r w:rsidRPr="004F73C1">
              <w:rPr>
                <w:rFonts w:ascii="Arial Narrow" w:hAnsi="Arial Narrow" w:cs="Arial"/>
                <w:color w:val="000000"/>
                <w:sz w:val="18"/>
                <w:szCs w:val="18"/>
              </w:rPr>
              <w:t>b) Promover, coordinar y ejecutar campañas de capacitación para sus afiliados </w:t>
            </w:r>
          </w:p>
          <w:p w:rsidR="0065021C" w:rsidRPr="004F73C1" w:rsidRDefault="0065021C" w:rsidP="004F73C1">
            <w:pPr>
              <w:jc w:val="both"/>
              <w:rPr>
                <w:rFonts w:ascii="Arial Narrow" w:hAnsi="Arial Narrow" w:cs="Arial"/>
                <w:color w:val="000000"/>
                <w:sz w:val="18"/>
                <w:szCs w:val="18"/>
              </w:rPr>
            </w:pPr>
            <w:r w:rsidRPr="004F73C1">
              <w:rPr>
                <w:rFonts w:ascii="Arial Narrow" w:hAnsi="Arial Narrow" w:cs="Arial"/>
                <w:color w:val="000000"/>
                <w:sz w:val="18"/>
                <w:szCs w:val="18"/>
              </w:rPr>
              <w:t>c) Promover la constitución de Juntas de Acción Comunal , asesorarlas en su organización e impulsar las actividades de Economía Social.  ETC</w:t>
            </w:r>
          </w:p>
          <w:p w:rsidR="0065021C" w:rsidRPr="004F73C1" w:rsidRDefault="0065021C" w:rsidP="004F73C1">
            <w:pPr>
              <w:jc w:val="both"/>
              <w:rPr>
                <w:rFonts w:ascii="Arial Narrow" w:hAnsi="Arial Narrow" w:cs="Arial"/>
                <w:color w:val="000000"/>
                <w:sz w:val="18"/>
                <w:szCs w:val="18"/>
              </w:rPr>
            </w:pPr>
          </w:p>
        </w:tc>
        <w:tc>
          <w:tcPr>
            <w:tcW w:w="2126" w:type="dxa"/>
            <w:gridSpan w:val="2"/>
            <w:shd w:val="clear" w:color="auto" w:fill="auto"/>
          </w:tcPr>
          <w:p w:rsidR="0065021C" w:rsidRPr="004F73C1" w:rsidRDefault="0065021C" w:rsidP="004F73C1">
            <w:pPr>
              <w:jc w:val="both"/>
              <w:rPr>
                <w:rFonts w:ascii="Arial Narrow" w:hAnsi="Arial Narrow" w:cs="Arial"/>
                <w:color w:val="000000"/>
                <w:sz w:val="18"/>
                <w:szCs w:val="18"/>
              </w:rPr>
            </w:pPr>
            <w:r w:rsidRPr="004F73C1">
              <w:rPr>
                <w:rFonts w:ascii="Arial Narrow" w:hAnsi="Arial Narrow" w:cs="Arial"/>
                <w:color w:val="000000"/>
                <w:sz w:val="18"/>
                <w:szCs w:val="18"/>
              </w:rPr>
              <w:t>Organización Comunitaria</w:t>
            </w:r>
          </w:p>
        </w:tc>
        <w:tc>
          <w:tcPr>
            <w:tcW w:w="1701" w:type="dxa"/>
            <w:shd w:val="clear" w:color="auto" w:fill="auto"/>
          </w:tcPr>
          <w:p w:rsidR="0065021C" w:rsidRPr="004F73C1" w:rsidRDefault="0065021C" w:rsidP="004F73C1">
            <w:pPr>
              <w:jc w:val="both"/>
              <w:rPr>
                <w:rFonts w:ascii="Arial Narrow" w:hAnsi="Arial Narrow" w:cs="Arial"/>
                <w:color w:val="000000"/>
                <w:sz w:val="18"/>
                <w:szCs w:val="18"/>
              </w:rPr>
            </w:pPr>
            <w:r w:rsidRPr="004F73C1">
              <w:rPr>
                <w:rFonts w:ascii="Arial Narrow" w:hAnsi="Arial Narrow" w:cs="Arial"/>
                <w:color w:val="000000"/>
                <w:sz w:val="18"/>
                <w:szCs w:val="18"/>
              </w:rPr>
              <w:t>Desarrollo Agroambiental</w:t>
            </w:r>
          </w:p>
        </w:tc>
        <w:tc>
          <w:tcPr>
            <w:tcW w:w="1701" w:type="dxa"/>
            <w:shd w:val="clear" w:color="auto" w:fill="auto"/>
          </w:tcPr>
          <w:p w:rsidR="0065021C" w:rsidRPr="004F73C1" w:rsidRDefault="0065021C" w:rsidP="004F73C1">
            <w:pPr>
              <w:jc w:val="both"/>
              <w:rPr>
                <w:rFonts w:ascii="Arial Narrow" w:hAnsi="Arial Narrow" w:cs="Arial"/>
                <w:color w:val="000000"/>
                <w:sz w:val="18"/>
                <w:szCs w:val="18"/>
              </w:rPr>
            </w:pPr>
            <w:r w:rsidRPr="004F73C1">
              <w:rPr>
                <w:rFonts w:ascii="Arial Narrow" w:hAnsi="Arial Narrow" w:cs="Arial"/>
                <w:color w:val="000000"/>
                <w:sz w:val="18"/>
                <w:szCs w:val="18"/>
              </w:rPr>
              <w:t>Corregimiento el Capricho</w:t>
            </w:r>
          </w:p>
          <w:p w:rsidR="0065021C" w:rsidRPr="004F73C1" w:rsidRDefault="0065021C" w:rsidP="004F73C1">
            <w:pPr>
              <w:jc w:val="both"/>
              <w:rPr>
                <w:rFonts w:ascii="Arial Narrow" w:hAnsi="Arial Narrow" w:cs="Arial"/>
                <w:color w:val="000000"/>
                <w:sz w:val="18"/>
                <w:szCs w:val="18"/>
              </w:rPr>
            </w:pPr>
            <w:r w:rsidRPr="004F73C1">
              <w:rPr>
                <w:rFonts w:ascii="Arial Narrow" w:hAnsi="Arial Narrow" w:cs="Arial"/>
                <w:color w:val="000000"/>
                <w:sz w:val="18"/>
                <w:szCs w:val="18"/>
              </w:rPr>
              <w:t>Guaviare</w:t>
            </w:r>
          </w:p>
        </w:tc>
      </w:tr>
      <w:tr w:rsidR="0065021C" w:rsidRPr="004F73C1" w:rsidTr="004F73C1">
        <w:trPr>
          <w:trHeight w:val="707"/>
        </w:trPr>
        <w:tc>
          <w:tcPr>
            <w:tcW w:w="3936" w:type="dxa"/>
            <w:shd w:val="clear" w:color="auto" w:fill="auto"/>
          </w:tcPr>
          <w:p w:rsidR="0065021C" w:rsidRPr="004F73C1" w:rsidRDefault="0065021C" w:rsidP="004F73C1">
            <w:pPr>
              <w:jc w:val="both"/>
              <w:rPr>
                <w:rFonts w:ascii="Arial Narrow" w:hAnsi="Arial Narrow" w:cs="Arial"/>
                <w:color w:val="000000"/>
                <w:sz w:val="18"/>
                <w:szCs w:val="18"/>
              </w:rPr>
            </w:pPr>
            <w:r w:rsidRPr="004F73C1">
              <w:rPr>
                <w:rFonts w:ascii="Arial Narrow" w:hAnsi="Arial Narrow" w:cs="Arial"/>
                <w:color w:val="000000"/>
                <w:sz w:val="18"/>
                <w:szCs w:val="18"/>
              </w:rPr>
              <w:t>Asociación de Ganaderos Ecológicos del Guaviare - ASOGEG</w:t>
            </w:r>
          </w:p>
        </w:tc>
        <w:tc>
          <w:tcPr>
            <w:tcW w:w="2126" w:type="dxa"/>
            <w:gridSpan w:val="2"/>
            <w:shd w:val="clear" w:color="auto" w:fill="auto"/>
          </w:tcPr>
          <w:p w:rsidR="0065021C" w:rsidRPr="004F73C1" w:rsidRDefault="0065021C" w:rsidP="004F73C1">
            <w:pPr>
              <w:jc w:val="both"/>
              <w:rPr>
                <w:rFonts w:ascii="Arial Narrow" w:hAnsi="Arial Narrow" w:cs="Arial"/>
                <w:color w:val="000000"/>
                <w:sz w:val="18"/>
                <w:szCs w:val="18"/>
              </w:rPr>
            </w:pPr>
            <w:r w:rsidRPr="004F73C1">
              <w:rPr>
                <w:rFonts w:ascii="Arial Narrow" w:hAnsi="Arial Narrow" w:cs="Arial"/>
                <w:color w:val="000000"/>
                <w:sz w:val="18"/>
                <w:szCs w:val="18"/>
              </w:rPr>
              <w:t>Asociaciones de Productores Agropecuarios</w:t>
            </w:r>
          </w:p>
        </w:tc>
        <w:tc>
          <w:tcPr>
            <w:tcW w:w="1701" w:type="dxa"/>
            <w:shd w:val="clear" w:color="auto" w:fill="auto"/>
          </w:tcPr>
          <w:p w:rsidR="0065021C" w:rsidRPr="004F73C1" w:rsidRDefault="0065021C" w:rsidP="004F73C1">
            <w:pPr>
              <w:jc w:val="both"/>
              <w:rPr>
                <w:rFonts w:ascii="Arial Narrow" w:hAnsi="Arial Narrow" w:cs="Arial"/>
                <w:color w:val="000000"/>
                <w:sz w:val="18"/>
                <w:szCs w:val="18"/>
              </w:rPr>
            </w:pPr>
            <w:r w:rsidRPr="004F73C1">
              <w:rPr>
                <w:rFonts w:ascii="Arial Narrow" w:hAnsi="Arial Narrow" w:cs="Arial"/>
                <w:color w:val="000000"/>
                <w:sz w:val="18"/>
                <w:szCs w:val="18"/>
              </w:rPr>
              <w:t>Desarrollo Agroambiental</w:t>
            </w:r>
          </w:p>
        </w:tc>
        <w:tc>
          <w:tcPr>
            <w:tcW w:w="1701" w:type="dxa"/>
            <w:shd w:val="clear" w:color="auto" w:fill="auto"/>
          </w:tcPr>
          <w:p w:rsidR="0065021C" w:rsidRPr="004F73C1" w:rsidRDefault="0065021C" w:rsidP="004F73C1">
            <w:pPr>
              <w:jc w:val="both"/>
              <w:rPr>
                <w:rFonts w:ascii="Arial Narrow" w:hAnsi="Arial Narrow" w:cs="Arial"/>
                <w:color w:val="000000"/>
                <w:sz w:val="18"/>
                <w:szCs w:val="18"/>
              </w:rPr>
            </w:pPr>
            <w:r w:rsidRPr="004F73C1">
              <w:rPr>
                <w:rFonts w:ascii="Arial Narrow" w:hAnsi="Arial Narrow" w:cs="Arial"/>
                <w:color w:val="000000"/>
                <w:sz w:val="18"/>
                <w:szCs w:val="18"/>
              </w:rPr>
              <w:t>Guaviare</w:t>
            </w:r>
          </w:p>
        </w:tc>
      </w:tr>
      <w:tr w:rsidR="0065021C" w:rsidRPr="004F73C1" w:rsidTr="004F73C1">
        <w:trPr>
          <w:trHeight w:val="1913"/>
        </w:trPr>
        <w:tc>
          <w:tcPr>
            <w:tcW w:w="3936" w:type="dxa"/>
            <w:shd w:val="clear" w:color="auto" w:fill="auto"/>
          </w:tcPr>
          <w:p w:rsidR="0065021C" w:rsidRPr="004F73C1" w:rsidRDefault="0065021C" w:rsidP="004F73C1">
            <w:pPr>
              <w:jc w:val="both"/>
              <w:rPr>
                <w:rFonts w:ascii="Arial Narrow" w:hAnsi="Arial Narrow" w:cs="Arial"/>
                <w:color w:val="000000"/>
                <w:sz w:val="18"/>
                <w:szCs w:val="18"/>
              </w:rPr>
            </w:pPr>
            <w:r w:rsidRPr="004F73C1">
              <w:rPr>
                <w:rFonts w:ascii="Arial Narrow" w:hAnsi="Arial Narrow" w:cs="Arial"/>
                <w:color w:val="000000"/>
                <w:sz w:val="18"/>
                <w:szCs w:val="18"/>
              </w:rPr>
              <w:t xml:space="preserve">Comité de Ganaderos del Guaviare: </w:t>
            </w:r>
          </w:p>
          <w:p w:rsidR="0065021C" w:rsidRPr="004F73C1" w:rsidRDefault="0065021C" w:rsidP="004F73C1">
            <w:pPr>
              <w:jc w:val="both"/>
              <w:rPr>
                <w:rFonts w:ascii="Arial Narrow" w:hAnsi="Arial Narrow" w:cs="Arial"/>
                <w:color w:val="000000"/>
                <w:sz w:val="18"/>
                <w:szCs w:val="18"/>
              </w:rPr>
            </w:pPr>
            <w:r w:rsidRPr="004F73C1">
              <w:rPr>
                <w:rFonts w:ascii="Arial Narrow" w:hAnsi="Arial Narrow" w:cs="Arial"/>
                <w:color w:val="000000"/>
                <w:sz w:val="18"/>
                <w:szCs w:val="18"/>
              </w:rPr>
              <w:t>Producir competitivamente carne y leche mediante la incorporación de procesos productivos modernos, la integración eficaz a las cadenas productivas y una sólida organización gremial de sus productores, para contribuir así al desarrollo económico, el equilibrio social y la conservación de la paz en el campo colombiano.</w:t>
            </w:r>
          </w:p>
        </w:tc>
        <w:tc>
          <w:tcPr>
            <w:tcW w:w="2126" w:type="dxa"/>
            <w:gridSpan w:val="2"/>
            <w:shd w:val="clear" w:color="auto" w:fill="auto"/>
          </w:tcPr>
          <w:p w:rsidR="0065021C" w:rsidRPr="004F73C1" w:rsidRDefault="0065021C" w:rsidP="004F73C1">
            <w:pPr>
              <w:jc w:val="both"/>
              <w:rPr>
                <w:rFonts w:ascii="Arial Narrow" w:hAnsi="Arial Narrow" w:cs="Arial"/>
                <w:color w:val="000000"/>
                <w:sz w:val="18"/>
                <w:szCs w:val="18"/>
              </w:rPr>
            </w:pPr>
            <w:r w:rsidRPr="004F73C1">
              <w:rPr>
                <w:rFonts w:ascii="Arial Narrow" w:hAnsi="Arial Narrow" w:cs="Arial"/>
                <w:color w:val="000000"/>
                <w:sz w:val="18"/>
                <w:szCs w:val="18"/>
              </w:rPr>
              <w:t>Asociaciones de Productores Agropecuarios</w:t>
            </w:r>
          </w:p>
        </w:tc>
        <w:tc>
          <w:tcPr>
            <w:tcW w:w="1701" w:type="dxa"/>
            <w:shd w:val="clear" w:color="auto" w:fill="auto"/>
          </w:tcPr>
          <w:p w:rsidR="0065021C" w:rsidRPr="004F73C1" w:rsidRDefault="0065021C" w:rsidP="004F73C1">
            <w:pPr>
              <w:jc w:val="both"/>
              <w:rPr>
                <w:rFonts w:ascii="Arial Narrow" w:hAnsi="Arial Narrow" w:cs="Arial"/>
                <w:color w:val="000000"/>
                <w:sz w:val="18"/>
                <w:szCs w:val="18"/>
              </w:rPr>
            </w:pPr>
            <w:r w:rsidRPr="004F73C1">
              <w:rPr>
                <w:rFonts w:ascii="Arial Narrow" w:hAnsi="Arial Narrow" w:cs="Arial"/>
                <w:color w:val="000000"/>
                <w:sz w:val="18"/>
                <w:szCs w:val="18"/>
              </w:rPr>
              <w:t xml:space="preserve">Desarrollo Agroambiental </w:t>
            </w:r>
          </w:p>
          <w:p w:rsidR="0065021C" w:rsidRPr="004F73C1" w:rsidRDefault="0065021C" w:rsidP="004F73C1">
            <w:pPr>
              <w:jc w:val="both"/>
              <w:rPr>
                <w:rFonts w:ascii="Arial Narrow" w:hAnsi="Arial Narrow" w:cs="Arial"/>
                <w:color w:val="000000"/>
                <w:sz w:val="18"/>
                <w:szCs w:val="18"/>
              </w:rPr>
            </w:pPr>
          </w:p>
        </w:tc>
        <w:tc>
          <w:tcPr>
            <w:tcW w:w="1701" w:type="dxa"/>
            <w:shd w:val="clear" w:color="auto" w:fill="auto"/>
          </w:tcPr>
          <w:p w:rsidR="0065021C" w:rsidRPr="004F73C1" w:rsidRDefault="0065021C" w:rsidP="004F73C1">
            <w:pPr>
              <w:jc w:val="both"/>
              <w:rPr>
                <w:rFonts w:ascii="Arial Narrow" w:hAnsi="Arial Narrow" w:cs="Arial"/>
                <w:color w:val="000000"/>
                <w:sz w:val="18"/>
                <w:szCs w:val="18"/>
              </w:rPr>
            </w:pPr>
            <w:r w:rsidRPr="004F73C1">
              <w:rPr>
                <w:rFonts w:ascii="Arial Narrow" w:hAnsi="Arial Narrow" w:cs="Arial"/>
                <w:color w:val="000000"/>
                <w:sz w:val="18"/>
                <w:szCs w:val="18"/>
              </w:rPr>
              <w:t>Guaviare</w:t>
            </w:r>
          </w:p>
        </w:tc>
      </w:tr>
      <w:tr w:rsidR="0065021C" w:rsidRPr="004F73C1" w:rsidTr="004F73C1">
        <w:trPr>
          <w:trHeight w:val="979"/>
        </w:trPr>
        <w:tc>
          <w:tcPr>
            <w:tcW w:w="3936" w:type="dxa"/>
            <w:shd w:val="clear" w:color="auto" w:fill="auto"/>
          </w:tcPr>
          <w:p w:rsidR="0065021C" w:rsidRPr="004F73C1" w:rsidRDefault="0065021C" w:rsidP="004F73C1">
            <w:pPr>
              <w:jc w:val="both"/>
              <w:rPr>
                <w:rFonts w:ascii="Arial Narrow" w:hAnsi="Arial Narrow" w:cs="Arial"/>
                <w:color w:val="000000"/>
                <w:sz w:val="18"/>
                <w:szCs w:val="18"/>
              </w:rPr>
            </w:pPr>
            <w:r w:rsidRPr="004F73C1">
              <w:rPr>
                <w:rFonts w:ascii="Arial Narrow" w:hAnsi="Arial Narrow" w:cs="Arial"/>
                <w:color w:val="000000"/>
                <w:sz w:val="18"/>
                <w:szCs w:val="18"/>
              </w:rPr>
              <w:t>CORPOLINDOSA</w:t>
            </w:r>
          </w:p>
          <w:p w:rsidR="0065021C" w:rsidRPr="004F73C1" w:rsidRDefault="0065021C" w:rsidP="004F73C1">
            <w:pPr>
              <w:jc w:val="both"/>
              <w:rPr>
                <w:rFonts w:ascii="Arial Narrow" w:hAnsi="Arial Narrow" w:cs="Arial"/>
                <w:color w:val="000000"/>
                <w:sz w:val="18"/>
                <w:szCs w:val="18"/>
              </w:rPr>
            </w:pPr>
            <w:r w:rsidRPr="004F73C1">
              <w:rPr>
                <w:rFonts w:ascii="Arial Narrow" w:hAnsi="Arial Narrow" w:cs="Arial"/>
                <w:color w:val="000000"/>
                <w:sz w:val="18"/>
                <w:szCs w:val="18"/>
              </w:rPr>
              <w:t>corporación comunitaria, de conserva y protección de los recursos naturales de la serranía la lindosa, que se fundamenta en la responsalidad ambiental. Trabaja en procura de lograr alternativas economicas a través de desarrollo sostenible en la prestación de servicios eco turístico, para mejorar nuestra calidad de vida.</w:t>
            </w:r>
          </w:p>
        </w:tc>
        <w:tc>
          <w:tcPr>
            <w:tcW w:w="2097" w:type="dxa"/>
            <w:shd w:val="clear" w:color="auto" w:fill="auto"/>
          </w:tcPr>
          <w:p w:rsidR="0065021C" w:rsidRPr="004F73C1" w:rsidRDefault="0065021C" w:rsidP="004F73C1">
            <w:pPr>
              <w:jc w:val="both"/>
              <w:rPr>
                <w:rFonts w:ascii="Arial Narrow" w:hAnsi="Arial Narrow" w:cs="Arial"/>
                <w:color w:val="000000"/>
                <w:sz w:val="18"/>
                <w:szCs w:val="18"/>
              </w:rPr>
            </w:pPr>
            <w:r w:rsidRPr="004F73C1">
              <w:rPr>
                <w:rFonts w:ascii="Arial Narrow" w:hAnsi="Arial Narrow" w:cs="Arial"/>
                <w:color w:val="000000"/>
                <w:sz w:val="18"/>
                <w:szCs w:val="18"/>
              </w:rPr>
              <w:t>Organización Comunitaria</w:t>
            </w:r>
          </w:p>
        </w:tc>
        <w:tc>
          <w:tcPr>
            <w:tcW w:w="1730" w:type="dxa"/>
            <w:gridSpan w:val="2"/>
            <w:shd w:val="clear" w:color="auto" w:fill="auto"/>
          </w:tcPr>
          <w:p w:rsidR="0065021C" w:rsidRPr="004F73C1" w:rsidRDefault="0065021C" w:rsidP="004F73C1">
            <w:pPr>
              <w:jc w:val="both"/>
              <w:rPr>
                <w:rFonts w:ascii="Arial Narrow" w:hAnsi="Arial Narrow" w:cs="Arial"/>
                <w:color w:val="000000"/>
                <w:sz w:val="18"/>
                <w:szCs w:val="18"/>
              </w:rPr>
            </w:pPr>
            <w:r w:rsidRPr="004F73C1">
              <w:rPr>
                <w:rFonts w:ascii="Arial Narrow" w:hAnsi="Arial Narrow" w:cs="Arial"/>
                <w:color w:val="000000"/>
                <w:sz w:val="18"/>
                <w:szCs w:val="18"/>
              </w:rPr>
              <w:t>Desarrollo Agroambiental</w:t>
            </w:r>
          </w:p>
        </w:tc>
        <w:tc>
          <w:tcPr>
            <w:tcW w:w="1701" w:type="dxa"/>
            <w:shd w:val="clear" w:color="auto" w:fill="auto"/>
          </w:tcPr>
          <w:p w:rsidR="0065021C" w:rsidRPr="004F73C1" w:rsidRDefault="0065021C" w:rsidP="004F73C1">
            <w:pPr>
              <w:jc w:val="both"/>
              <w:rPr>
                <w:rFonts w:ascii="Arial Narrow" w:hAnsi="Arial Narrow" w:cs="Arial"/>
                <w:color w:val="000000"/>
                <w:sz w:val="18"/>
                <w:szCs w:val="18"/>
              </w:rPr>
            </w:pPr>
            <w:r w:rsidRPr="004F73C1">
              <w:rPr>
                <w:rFonts w:ascii="Arial Narrow" w:hAnsi="Arial Narrow" w:cs="Arial"/>
                <w:color w:val="000000"/>
                <w:sz w:val="18"/>
                <w:szCs w:val="18"/>
              </w:rPr>
              <w:t>Guaviare</w:t>
            </w:r>
          </w:p>
        </w:tc>
      </w:tr>
      <w:tr w:rsidR="0065021C" w:rsidRPr="004F73C1" w:rsidTr="004F73C1">
        <w:trPr>
          <w:trHeight w:val="693"/>
        </w:trPr>
        <w:tc>
          <w:tcPr>
            <w:tcW w:w="3936" w:type="dxa"/>
            <w:shd w:val="clear" w:color="auto" w:fill="auto"/>
          </w:tcPr>
          <w:p w:rsidR="0065021C" w:rsidRPr="004F73C1" w:rsidRDefault="0065021C" w:rsidP="004F73C1">
            <w:pPr>
              <w:jc w:val="both"/>
              <w:rPr>
                <w:rFonts w:ascii="Arial Narrow" w:hAnsi="Arial Narrow" w:cs="Arial"/>
                <w:color w:val="000000"/>
                <w:sz w:val="16"/>
                <w:szCs w:val="16"/>
              </w:rPr>
            </w:pPr>
            <w:r w:rsidRPr="004F73C1">
              <w:rPr>
                <w:rFonts w:ascii="Arial Narrow" w:hAnsi="Arial Narrow" w:cs="Arial"/>
                <w:color w:val="000000"/>
                <w:sz w:val="16"/>
                <w:szCs w:val="16"/>
              </w:rPr>
              <w:t>Cooperativa Ecoturística de Playa Guió (COOEPLAG)</w:t>
            </w:r>
          </w:p>
        </w:tc>
        <w:tc>
          <w:tcPr>
            <w:tcW w:w="2126" w:type="dxa"/>
            <w:gridSpan w:val="2"/>
            <w:shd w:val="clear" w:color="auto" w:fill="auto"/>
          </w:tcPr>
          <w:p w:rsidR="0065021C" w:rsidRPr="004F73C1" w:rsidRDefault="0065021C" w:rsidP="004F73C1">
            <w:pPr>
              <w:jc w:val="both"/>
              <w:rPr>
                <w:rFonts w:ascii="Arial Narrow" w:hAnsi="Arial Narrow" w:cs="Arial"/>
                <w:color w:val="000000"/>
                <w:sz w:val="16"/>
                <w:szCs w:val="16"/>
              </w:rPr>
            </w:pPr>
            <w:r w:rsidRPr="004F73C1">
              <w:rPr>
                <w:rFonts w:ascii="Arial Narrow" w:hAnsi="Arial Narrow" w:cs="Arial"/>
                <w:color w:val="000000"/>
                <w:sz w:val="16"/>
                <w:szCs w:val="16"/>
              </w:rPr>
              <w:t>Sector Privado</w:t>
            </w:r>
          </w:p>
        </w:tc>
        <w:tc>
          <w:tcPr>
            <w:tcW w:w="1701" w:type="dxa"/>
            <w:shd w:val="clear" w:color="auto" w:fill="auto"/>
          </w:tcPr>
          <w:p w:rsidR="0065021C" w:rsidRPr="004F73C1" w:rsidRDefault="0065021C" w:rsidP="004F73C1">
            <w:pPr>
              <w:jc w:val="both"/>
              <w:rPr>
                <w:rFonts w:ascii="Arial Narrow" w:hAnsi="Arial Narrow" w:cs="Arial"/>
                <w:color w:val="000000"/>
                <w:sz w:val="16"/>
                <w:szCs w:val="16"/>
              </w:rPr>
            </w:pPr>
            <w:r w:rsidRPr="004F73C1">
              <w:rPr>
                <w:rFonts w:ascii="Arial Narrow" w:hAnsi="Arial Narrow" w:cs="Arial"/>
                <w:color w:val="000000"/>
                <w:sz w:val="16"/>
                <w:szCs w:val="16"/>
              </w:rPr>
              <w:t>Desarrollo Agroambiental</w:t>
            </w:r>
          </w:p>
        </w:tc>
        <w:tc>
          <w:tcPr>
            <w:tcW w:w="1701" w:type="dxa"/>
            <w:shd w:val="clear" w:color="auto" w:fill="auto"/>
          </w:tcPr>
          <w:p w:rsidR="0065021C" w:rsidRPr="004F73C1" w:rsidRDefault="0065021C" w:rsidP="004F73C1">
            <w:pPr>
              <w:jc w:val="both"/>
              <w:rPr>
                <w:rFonts w:ascii="Arial Narrow" w:hAnsi="Arial Narrow" w:cs="Arial"/>
                <w:color w:val="000000"/>
                <w:sz w:val="16"/>
                <w:szCs w:val="16"/>
              </w:rPr>
            </w:pPr>
            <w:r w:rsidRPr="004F73C1">
              <w:rPr>
                <w:rFonts w:ascii="Arial Narrow" w:hAnsi="Arial Narrow" w:cs="Arial"/>
                <w:color w:val="000000"/>
                <w:sz w:val="16"/>
                <w:szCs w:val="16"/>
              </w:rPr>
              <w:t>Guaviare</w:t>
            </w:r>
          </w:p>
        </w:tc>
      </w:tr>
      <w:tr w:rsidR="0065021C" w:rsidRPr="004F73C1" w:rsidTr="004F73C1">
        <w:trPr>
          <w:trHeight w:val="693"/>
        </w:trPr>
        <w:tc>
          <w:tcPr>
            <w:tcW w:w="3936" w:type="dxa"/>
            <w:shd w:val="clear" w:color="auto" w:fill="auto"/>
          </w:tcPr>
          <w:p w:rsidR="0065021C" w:rsidRPr="004F73C1" w:rsidRDefault="0065021C" w:rsidP="004F73C1">
            <w:pPr>
              <w:jc w:val="both"/>
              <w:rPr>
                <w:rFonts w:ascii="Arial Narrow" w:hAnsi="Arial Narrow" w:cs="Arial"/>
                <w:color w:val="000000"/>
                <w:sz w:val="16"/>
                <w:szCs w:val="16"/>
              </w:rPr>
            </w:pPr>
            <w:r w:rsidRPr="004F73C1">
              <w:rPr>
                <w:rFonts w:ascii="Arial Narrow" w:hAnsi="Arial Narrow" w:cs="Arial"/>
                <w:color w:val="000000"/>
                <w:sz w:val="16"/>
                <w:szCs w:val="16"/>
              </w:rPr>
              <w:t>ECOGUAVIARE</w:t>
            </w:r>
          </w:p>
          <w:p w:rsidR="0065021C" w:rsidRPr="004F73C1" w:rsidRDefault="0065021C" w:rsidP="004F73C1">
            <w:pPr>
              <w:jc w:val="both"/>
              <w:rPr>
                <w:rFonts w:ascii="Arial Narrow" w:hAnsi="Arial Narrow" w:cs="Arial"/>
                <w:color w:val="000000"/>
                <w:sz w:val="16"/>
                <w:szCs w:val="16"/>
              </w:rPr>
            </w:pPr>
            <w:r w:rsidRPr="004F73C1">
              <w:rPr>
                <w:rFonts w:ascii="Arial Narrow" w:hAnsi="Arial Narrow" w:cs="Arial"/>
                <w:color w:val="000000"/>
                <w:sz w:val="16"/>
                <w:szCs w:val="16"/>
              </w:rPr>
              <w:t>Fomentar el desarrollo agropecuario y ecoturístico del departamento del Guaviare, a través de la promoción social, económica, social y ambiental.</w:t>
            </w:r>
          </w:p>
        </w:tc>
        <w:tc>
          <w:tcPr>
            <w:tcW w:w="2126" w:type="dxa"/>
            <w:gridSpan w:val="2"/>
            <w:shd w:val="clear" w:color="auto" w:fill="auto"/>
          </w:tcPr>
          <w:p w:rsidR="0065021C" w:rsidRPr="004F73C1" w:rsidRDefault="0065021C" w:rsidP="004F73C1">
            <w:pPr>
              <w:jc w:val="both"/>
              <w:rPr>
                <w:rFonts w:ascii="Arial Narrow" w:hAnsi="Arial Narrow" w:cs="Arial"/>
                <w:color w:val="000000"/>
                <w:sz w:val="16"/>
                <w:szCs w:val="16"/>
              </w:rPr>
            </w:pPr>
            <w:r w:rsidRPr="004F73C1">
              <w:rPr>
                <w:rFonts w:ascii="Arial Narrow" w:hAnsi="Arial Narrow" w:cs="Arial"/>
                <w:color w:val="000000"/>
                <w:sz w:val="16"/>
                <w:szCs w:val="16"/>
              </w:rPr>
              <w:t>ONG's</w:t>
            </w:r>
          </w:p>
        </w:tc>
        <w:tc>
          <w:tcPr>
            <w:tcW w:w="1701" w:type="dxa"/>
            <w:shd w:val="clear" w:color="auto" w:fill="auto"/>
          </w:tcPr>
          <w:p w:rsidR="0065021C" w:rsidRPr="004F73C1" w:rsidRDefault="0065021C" w:rsidP="004F73C1">
            <w:pPr>
              <w:jc w:val="both"/>
              <w:rPr>
                <w:rFonts w:ascii="Arial Narrow" w:hAnsi="Arial Narrow" w:cs="Arial"/>
                <w:color w:val="000000"/>
                <w:sz w:val="16"/>
                <w:szCs w:val="16"/>
              </w:rPr>
            </w:pPr>
            <w:r w:rsidRPr="004F73C1">
              <w:rPr>
                <w:rFonts w:ascii="Arial Narrow" w:hAnsi="Arial Narrow" w:cs="Arial"/>
                <w:color w:val="000000"/>
                <w:sz w:val="16"/>
                <w:szCs w:val="16"/>
              </w:rPr>
              <w:t>Desarrollo Agroambiental</w:t>
            </w:r>
          </w:p>
        </w:tc>
        <w:tc>
          <w:tcPr>
            <w:tcW w:w="1701" w:type="dxa"/>
            <w:shd w:val="clear" w:color="auto" w:fill="auto"/>
          </w:tcPr>
          <w:p w:rsidR="0065021C" w:rsidRPr="004F73C1" w:rsidRDefault="0065021C" w:rsidP="004F73C1">
            <w:pPr>
              <w:jc w:val="both"/>
              <w:rPr>
                <w:rFonts w:ascii="Arial Narrow" w:hAnsi="Arial Narrow" w:cs="Arial"/>
                <w:color w:val="000000"/>
                <w:sz w:val="16"/>
                <w:szCs w:val="16"/>
              </w:rPr>
            </w:pPr>
            <w:r w:rsidRPr="004F73C1">
              <w:rPr>
                <w:rFonts w:ascii="Arial Narrow" w:hAnsi="Arial Narrow" w:cs="Arial"/>
                <w:color w:val="000000"/>
                <w:sz w:val="16"/>
                <w:szCs w:val="16"/>
              </w:rPr>
              <w:t>Guaviare</w:t>
            </w:r>
          </w:p>
        </w:tc>
      </w:tr>
      <w:bookmarkEnd w:id="5"/>
    </w:tbl>
    <w:p w:rsidR="0065021C" w:rsidRPr="0097327D" w:rsidRDefault="0065021C" w:rsidP="0097327D">
      <w:pPr>
        <w:jc w:val="both"/>
        <w:rPr>
          <w:rFonts w:ascii="Arial Narrow" w:hAnsi="Arial Narrow" w:cs="Arial"/>
          <w:color w:val="000000"/>
        </w:rPr>
      </w:pPr>
    </w:p>
    <w:p w:rsidR="0065021C" w:rsidRPr="0097327D" w:rsidRDefault="0065021C" w:rsidP="0097327D">
      <w:pPr>
        <w:jc w:val="both"/>
        <w:rPr>
          <w:rFonts w:ascii="Arial Narrow" w:hAnsi="Arial Narrow" w:cs="Arial"/>
          <w:i/>
          <w:iCs/>
          <w:color w:val="000000"/>
        </w:rPr>
      </w:pPr>
    </w:p>
    <w:sectPr w:rsidR="0065021C" w:rsidRPr="0097327D" w:rsidSect="00FD109B">
      <w:footerReference w:type="default" r:id="rId10"/>
      <w:pgSz w:w="12240" w:h="15840"/>
      <w:pgMar w:top="1417" w:right="1701" w:bottom="1417"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5687" w:rsidRDefault="000A5687" w:rsidP="006B2363">
      <w:pPr>
        <w:spacing w:after="0" w:line="240" w:lineRule="auto"/>
      </w:pPr>
      <w:r>
        <w:separator/>
      </w:r>
    </w:p>
  </w:endnote>
  <w:endnote w:type="continuationSeparator" w:id="0">
    <w:p w:rsidR="000A5687" w:rsidRDefault="000A5687" w:rsidP="006B23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adeGothic">
    <w:altName w:val="Calibri"/>
    <w:panose1 w:val="00000000000000000000"/>
    <w:charset w:val="00"/>
    <w:family w:val="swiss"/>
    <w:notTrueType/>
    <w:pitch w:val="default"/>
    <w:sig w:usb0="00000003" w:usb1="00000000" w:usb2="00000000" w:usb3="00000000" w:csb0="00000001" w:csb1="00000000"/>
  </w:font>
  <w:font w:name="TradeGothic Bol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B08" w:rsidRDefault="00953695">
    <w:pPr>
      <w:pStyle w:val="Piedepgina"/>
    </w:pPr>
    <w:r>
      <w:rPr>
        <w:noProof/>
        <w:lang w:eastAsia="es-CO"/>
      </w:rPr>
      <mc:AlternateContent>
        <mc:Choice Requires="wpg">
          <w:drawing>
            <wp:anchor distT="0" distB="0" distL="114300" distR="114300" simplePos="0" relativeHeight="251657728" behindDoc="0" locked="0" layoutInCell="1" allowOverlap="1">
              <wp:simplePos x="0" y="0"/>
              <wp:positionH relativeFrom="page">
                <wp:posOffset>9525</wp:posOffset>
              </wp:positionH>
              <wp:positionV relativeFrom="page">
                <wp:posOffset>9518015</wp:posOffset>
              </wp:positionV>
              <wp:extent cx="7753350" cy="190500"/>
              <wp:effectExtent l="9525" t="12065" r="9525" b="0"/>
              <wp:wrapNone/>
              <wp:docPr id="1" name="Grupo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2"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1B08" w:rsidRDefault="00191B08">
                            <w:pPr>
                              <w:jc w:val="center"/>
                            </w:pPr>
                            <w:r>
                              <w:fldChar w:fldCharType="begin"/>
                            </w:r>
                            <w:r>
                              <w:instrText>PAGE    \* MERGEFORMAT</w:instrText>
                            </w:r>
                            <w:r>
                              <w:fldChar w:fldCharType="separate"/>
                            </w:r>
                            <w:r w:rsidR="00953695" w:rsidRPr="00953695">
                              <w:rPr>
                                <w:noProof/>
                                <w:color w:val="8C8C8C"/>
                                <w:lang w:val="es-ES"/>
                              </w:rPr>
                              <w:t>6</w:t>
                            </w:r>
                            <w:r w:rsidRPr="00CA41EC">
                              <w:rPr>
                                <w:color w:val="8C8C8C"/>
                              </w:rPr>
                              <w:fldChar w:fldCharType="end"/>
                            </w:r>
                          </w:p>
                        </w:txbxContent>
                      </wps:txbx>
                      <wps:bodyPr rot="0" vert="horz" wrap="square" lIns="0" tIns="0" rIns="0" bIns="0" anchor="t" anchorCtr="0" upright="1">
                        <a:noAutofit/>
                      </wps:bodyPr>
                    </wps:wsp>
                    <wpg:grpSp>
                      <wpg:cNvPr id="3" name="Group 31"/>
                      <wpg:cNvGrpSpPr>
                        <a:grpSpLocks/>
                      </wpg:cNvGrpSpPr>
                      <wpg:grpSpPr bwMode="auto">
                        <a:xfrm flipH="1">
                          <a:off x="0" y="14970"/>
                          <a:ext cx="12255" cy="230"/>
                          <a:chOff x="-8" y="14978"/>
                          <a:chExt cx="12255" cy="230"/>
                        </a:xfrm>
                      </wpg:grpSpPr>
                      <wps:wsp>
                        <wps:cNvPr id="4"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upo 10" o:spid="_x0000_s1026" style="position:absolute;margin-left:.75pt;margin-top:749.45pt;width:610.5pt;height:15pt;z-index:251657728;mso-position-horizontal-relative:page;mso-position-vertical-relative:page"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rsidR="00191B08" w:rsidRDefault="00191B08">
                      <w:pPr>
                        <w:jc w:val="center"/>
                      </w:pPr>
                      <w:r>
                        <w:fldChar w:fldCharType="begin"/>
                      </w:r>
                      <w:r>
                        <w:instrText>PAGE    \* MERGEFORMAT</w:instrText>
                      </w:r>
                      <w:r>
                        <w:fldChar w:fldCharType="separate"/>
                      </w:r>
                      <w:r w:rsidR="00953695" w:rsidRPr="00953695">
                        <w:rPr>
                          <w:noProof/>
                          <w:color w:val="8C8C8C"/>
                          <w:lang w:val="es-ES"/>
                        </w:rPr>
                        <w:t>6</w:t>
                      </w:r>
                      <w:r w:rsidRPr="00CA41EC">
                        <w:rPr>
                          <w:color w:val="8C8C8C"/>
                        </w:rPr>
                        <w:fldChar w:fldCharType="end"/>
                      </w:r>
                    </w:p>
                  </w:txbxContent>
                </v:textbox>
              </v:shape>
              <v:group id="Group 31"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SkLMwwAAANo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YyMIAAADaAAAADwAAAGRycy9kb3ducmV2LnhtbESPT4vCMBTE78J+h/AW9iJr6qKyVKOI&#10;IN2LB/+Bx2fzbIrNS2midv30RhA8DjPzG2Yya20lrtT40rGCfi8BQZw7XXKhYLddfv+C8AFZY+WY&#10;FPyTh9n0ozPBVLsbr+m6CYWIEPYpKjAh1KmUPjdk0fdcTRy9k2sshiibQuoGbxFuK/mTJCNpseS4&#10;YLCmhaH8vLlYBV2fyH0+PJism62Od73n3dxmSn19tvMxiEBteIdf7T+tYADPK/EG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aRYyMIAAADaAAAADwAAAAAAAAAAAAAA&#10;AAChAgAAZHJzL2Rvd25yZXYueG1sUEsFBgAAAAAEAAQA+QAAAJADAAAAAA==&#10;" strokecolor="#a5a5a5"/>
                <v:shape id="AutoShape 28"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gsqMIAAADaAAAADwAAAGRycy9kb3ducmV2LnhtbESPzarCMBSE9xd8h3AENxdNFa5INYpY&#10;FOEi+Ldxd2iObbU5KU3U+vZGEFwOM/MNM5k1phR3ql1hWUG/F4EgTq0uOFNwPCy7IxDOI2ssLZOC&#10;JzmYTVs/E4y1ffCO7nufiQBhF6OC3PsqltKlORl0PVsRB+9sa4M+yDqTusZHgJtSDqJoKA0WHBZy&#10;rGiRU3rd34yCzW51vJ7kLRk0xfz3gv/J6bJNlOq0m/kYhKfGf8Of9lor+IP3lXAD5P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hgsqMIAAADaAAAADwAAAAAAAAAAAAAA&#10;AAChAgAAZHJzL2Rvd25yZXYueG1sUEsFBgAAAAAEAAQA+QAAAJADAAAAAA==&#10;" adj="20904" strokecolor="#a5a5a5"/>
              </v:group>
              <w10:wrap anchorx="page"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5687" w:rsidRDefault="000A5687" w:rsidP="006B2363">
      <w:pPr>
        <w:spacing w:after="0" w:line="240" w:lineRule="auto"/>
      </w:pPr>
      <w:r>
        <w:separator/>
      </w:r>
    </w:p>
  </w:footnote>
  <w:footnote w:type="continuationSeparator" w:id="0">
    <w:p w:rsidR="000A5687" w:rsidRDefault="000A5687" w:rsidP="006B2363">
      <w:pPr>
        <w:spacing w:after="0" w:line="240" w:lineRule="auto"/>
      </w:pPr>
      <w:r>
        <w:continuationSeparator/>
      </w:r>
    </w:p>
  </w:footnote>
  <w:footnote w:id="1">
    <w:p w:rsidR="00191B08" w:rsidRDefault="00191B08" w:rsidP="00605844">
      <w:pPr>
        <w:pStyle w:val="Textonotapie"/>
      </w:pPr>
      <w:r>
        <w:rPr>
          <w:rStyle w:val="Refdenotaalpie"/>
        </w:rPr>
        <w:footnoteRef/>
      </w:r>
      <w:r>
        <w:t xml:space="preserve"> </w:t>
      </w:r>
      <w:r>
        <w:rPr>
          <w:sz w:val="18"/>
        </w:rPr>
        <w:t xml:space="preserve">Aunque hay un inventario ganadero que contiene información sobre la ganadería en la zona, hay una carencia de datos concretos de los predios ganaderos, su extensión física, y estatus de tenencia legal y de facto. </w:t>
      </w:r>
    </w:p>
  </w:footnote>
  <w:footnote w:id="2">
    <w:p w:rsidR="00191B08" w:rsidRDefault="00191B08" w:rsidP="00605844">
      <w:pPr>
        <w:pStyle w:val="Textonotapie"/>
      </w:pPr>
      <w:r>
        <w:rPr>
          <w:rStyle w:val="Refdenotaalpie"/>
        </w:rPr>
        <w:footnoteRef/>
      </w:r>
      <w:r>
        <w:t xml:space="preserve"> Es importante resaltar que este número de personas podría aumentar debido a que hace falta información por parte de 2 veredas como son “Las Brisas y El Retiro”.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446ADE4"/>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3A4CD76"/>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1C4669D0"/>
    <w:multiLevelType w:val="hybridMultilevel"/>
    <w:tmpl w:val="5E8CABD8"/>
    <w:lvl w:ilvl="0" w:tplc="24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8A1632"/>
    <w:multiLevelType w:val="hybridMultilevel"/>
    <w:tmpl w:val="3EBAFA64"/>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DA029C1"/>
    <w:multiLevelType w:val="hybridMultilevel"/>
    <w:tmpl w:val="103ABC1E"/>
    <w:lvl w:ilvl="0" w:tplc="00088E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35479D5"/>
    <w:multiLevelType w:val="hybridMultilevel"/>
    <w:tmpl w:val="617070CC"/>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6" w15:restartNumberingAfterBreak="0">
    <w:nsid w:val="2995026A"/>
    <w:multiLevelType w:val="hybridMultilevel"/>
    <w:tmpl w:val="A3128DFE"/>
    <w:lvl w:ilvl="0" w:tplc="0C0A0003">
      <w:start w:val="1"/>
      <w:numFmt w:val="bullet"/>
      <w:lvlText w:val="o"/>
      <w:lvlJc w:val="left"/>
      <w:pPr>
        <w:ind w:left="720" w:hanging="360"/>
      </w:pPr>
      <w:rPr>
        <w:rFonts w:ascii="Courier New" w:hAnsi="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38A4691"/>
    <w:multiLevelType w:val="hybridMultilevel"/>
    <w:tmpl w:val="F74A954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8" w15:restartNumberingAfterBreak="0">
    <w:nsid w:val="43C92708"/>
    <w:multiLevelType w:val="hybridMultilevel"/>
    <w:tmpl w:val="36BAF844"/>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457F5C3E"/>
    <w:multiLevelType w:val="hybridMultilevel"/>
    <w:tmpl w:val="E836E86E"/>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4D2F3724"/>
    <w:multiLevelType w:val="hybridMultilevel"/>
    <w:tmpl w:val="4300EA7A"/>
    <w:lvl w:ilvl="0" w:tplc="0C0A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A81F7D"/>
    <w:multiLevelType w:val="hybridMultilevel"/>
    <w:tmpl w:val="66621FBE"/>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6A517039"/>
    <w:multiLevelType w:val="hybridMultilevel"/>
    <w:tmpl w:val="13B440F0"/>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6A7972C7"/>
    <w:multiLevelType w:val="multilevel"/>
    <w:tmpl w:val="5F384EAA"/>
    <w:lvl w:ilvl="0">
      <w:start w:val="1"/>
      <w:numFmt w:val="decimal"/>
      <w:lvlText w:val="%1."/>
      <w:lvlJc w:val="left"/>
      <w:pPr>
        <w:ind w:left="720" w:hanging="360"/>
      </w:pPr>
      <w:rPr>
        <w:b w:val="0"/>
        <w:bCs w:val="0"/>
        <w:i w:val="0"/>
        <w:iCs w:val="0"/>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1"/>
  </w:num>
  <w:num w:numId="3">
    <w:abstractNumId w:val="0"/>
  </w:num>
  <w:num w:numId="4">
    <w:abstractNumId w:val="6"/>
  </w:num>
  <w:num w:numId="5">
    <w:abstractNumId w:val="6"/>
  </w:num>
  <w:num w:numId="6">
    <w:abstractNumId w:val="13"/>
  </w:num>
  <w:num w:numId="7">
    <w:abstractNumId w:val="10"/>
  </w:num>
  <w:num w:numId="8">
    <w:abstractNumId w:val="5"/>
  </w:num>
  <w:num w:numId="9">
    <w:abstractNumId w:val="8"/>
  </w:num>
  <w:num w:numId="10">
    <w:abstractNumId w:val="11"/>
  </w:num>
  <w:num w:numId="11">
    <w:abstractNumId w:val="9"/>
  </w:num>
  <w:num w:numId="12">
    <w:abstractNumId w:val="3"/>
  </w:num>
  <w:num w:numId="13">
    <w:abstractNumId w:val="2"/>
  </w:num>
  <w:num w:numId="14">
    <w:abstractNumId w:val="12"/>
  </w:num>
  <w:num w:numId="15">
    <w:abstractNumId w:val="7"/>
    <w:lvlOverride w:ilvl="0"/>
    <w:lvlOverride w:ilvl="1"/>
    <w:lvlOverride w:ilvl="2"/>
    <w:lvlOverride w:ilvl="3"/>
    <w:lvlOverride w:ilvl="4"/>
    <w:lvlOverride w:ilvl="5"/>
    <w:lvlOverride w:ilvl="6"/>
    <w:lvlOverride w:ilvl="7"/>
    <w:lvlOverride w:ilv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4A2"/>
    <w:rsid w:val="00002295"/>
    <w:rsid w:val="000029D9"/>
    <w:rsid w:val="00005975"/>
    <w:rsid w:val="000121E0"/>
    <w:rsid w:val="00015CB4"/>
    <w:rsid w:val="000205C3"/>
    <w:rsid w:val="00032CC2"/>
    <w:rsid w:val="000341E8"/>
    <w:rsid w:val="000402CD"/>
    <w:rsid w:val="00041CCC"/>
    <w:rsid w:val="00046324"/>
    <w:rsid w:val="000553D7"/>
    <w:rsid w:val="000609D8"/>
    <w:rsid w:val="0006313D"/>
    <w:rsid w:val="0006557D"/>
    <w:rsid w:val="00070A4A"/>
    <w:rsid w:val="00077033"/>
    <w:rsid w:val="000776E0"/>
    <w:rsid w:val="000828B3"/>
    <w:rsid w:val="000837E9"/>
    <w:rsid w:val="000841CF"/>
    <w:rsid w:val="000863DD"/>
    <w:rsid w:val="00091CEC"/>
    <w:rsid w:val="000930C7"/>
    <w:rsid w:val="00093F95"/>
    <w:rsid w:val="00094FF8"/>
    <w:rsid w:val="00097A8E"/>
    <w:rsid w:val="000A0203"/>
    <w:rsid w:val="000A3F33"/>
    <w:rsid w:val="000A45FE"/>
    <w:rsid w:val="000A4E95"/>
    <w:rsid w:val="000A5687"/>
    <w:rsid w:val="000B2DEF"/>
    <w:rsid w:val="000B3642"/>
    <w:rsid w:val="000B7EB0"/>
    <w:rsid w:val="000C34E4"/>
    <w:rsid w:val="000C7A93"/>
    <w:rsid w:val="000D532A"/>
    <w:rsid w:val="000E022A"/>
    <w:rsid w:val="000E4117"/>
    <w:rsid w:val="000E6ED5"/>
    <w:rsid w:val="000F05B1"/>
    <w:rsid w:val="000F19FD"/>
    <w:rsid w:val="00102812"/>
    <w:rsid w:val="001028D9"/>
    <w:rsid w:val="001064CC"/>
    <w:rsid w:val="00111E4A"/>
    <w:rsid w:val="00113C3A"/>
    <w:rsid w:val="00121D71"/>
    <w:rsid w:val="00121F6C"/>
    <w:rsid w:val="00122901"/>
    <w:rsid w:val="00124EDD"/>
    <w:rsid w:val="00135BE5"/>
    <w:rsid w:val="001444C2"/>
    <w:rsid w:val="001451D4"/>
    <w:rsid w:val="00162455"/>
    <w:rsid w:val="001654E7"/>
    <w:rsid w:val="0016712E"/>
    <w:rsid w:val="00167E6F"/>
    <w:rsid w:val="00171FB9"/>
    <w:rsid w:val="0017632F"/>
    <w:rsid w:val="001769A1"/>
    <w:rsid w:val="00177011"/>
    <w:rsid w:val="001811E4"/>
    <w:rsid w:val="00182C7E"/>
    <w:rsid w:val="001876F3"/>
    <w:rsid w:val="00191B08"/>
    <w:rsid w:val="00193DEE"/>
    <w:rsid w:val="001A0BA3"/>
    <w:rsid w:val="001A5B21"/>
    <w:rsid w:val="001A6D31"/>
    <w:rsid w:val="001B02C4"/>
    <w:rsid w:val="001B1EDE"/>
    <w:rsid w:val="001B4CC8"/>
    <w:rsid w:val="001C329D"/>
    <w:rsid w:val="001D0985"/>
    <w:rsid w:val="001D340A"/>
    <w:rsid w:val="001D41E0"/>
    <w:rsid w:val="001E3DE2"/>
    <w:rsid w:val="001E4A94"/>
    <w:rsid w:val="001E78BC"/>
    <w:rsid w:val="001E7BE0"/>
    <w:rsid w:val="001F1673"/>
    <w:rsid w:val="0020500B"/>
    <w:rsid w:val="00205137"/>
    <w:rsid w:val="00216BC8"/>
    <w:rsid w:val="00221B98"/>
    <w:rsid w:val="0022530E"/>
    <w:rsid w:val="00227DAB"/>
    <w:rsid w:val="00245ED9"/>
    <w:rsid w:val="00253846"/>
    <w:rsid w:val="002549D3"/>
    <w:rsid w:val="0025696F"/>
    <w:rsid w:val="00286E29"/>
    <w:rsid w:val="002871C9"/>
    <w:rsid w:val="00295326"/>
    <w:rsid w:val="00295D50"/>
    <w:rsid w:val="0029753C"/>
    <w:rsid w:val="0029791F"/>
    <w:rsid w:val="002A1119"/>
    <w:rsid w:val="002A4091"/>
    <w:rsid w:val="002A5FA6"/>
    <w:rsid w:val="002A7ECE"/>
    <w:rsid w:val="002B7053"/>
    <w:rsid w:val="002B7584"/>
    <w:rsid w:val="002C183D"/>
    <w:rsid w:val="002C1933"/>
    <w:rsid w:val="002C3CDF"/>
    <w:rsid w:val="002C6E93"/>
    <w:rsid w:val="002D099C"/>
    <w:rsid w:val="002D2E64"/>
    <w:rsid w:val="002D328C"/>
    <w:rsid w:val="002E0918"/>
    <w:rsid w:val="002E108C"/>
    <w:rsid w:val="002F59DE"/>
    <w:rsid w:val="002F7958"/>
    <w:rsid w:val="00301B05"/>
    <w:rsid w:val="003026A4"/>
    <w:rsid w:val="00305B92"/>
    <w:rsid w:val="003068C3"/>
    <w:rsid w:val="0031021C"/>
    <w:rsid w:val="003105D1"/>
    <w:rsid w:val="00323866"/>
    <w:rsid w:val="0032566B"/>
    <w:rsid w:val="0033070C"/>
    <w:rsid w:val="0033099E"/>
    <w:rsid w:val="003317D3"/>
    <w:rsid w:val="00347585"/>
    <w:rsid w:val="0035107F"/>
    <w:rsid w:val="003524C5"/>
    <w:rsid w:val="00352503"/>
    <w:rsid w:val="003677D5"/>
    <w:rsid w:val="003712C9"/>
    <w:rsid w:val="00372AC3"/>
    <w:rsid w:val="003734C5"/>
    <w:rsid w:val="00376F6B"/>
    <w:rsid w:val="00386670"/>
    <w:rsid w:val="003955A4"/>
    <w:rsid w:val="0039623E"/>
    <w:rsid w:val="003972D7"/>
    <w:rsid w:val="003A1C64"/>
    <w:rsid w:val="003A7106"/>
    <w:rsid w:val="003B4EB8"/>
    <w:rsid w:val="003C6B13"/>
    <w:rsid w:val="003D0E7A"/>
    <w:rsid w:val="003D5D11"/>
    <w:rsid w:val="003D5DBF"/>
    <w:rsid w:val="003D5FDE"/>
    <w:rsid w:val="003D66AD"/>
    <w:rsid w:val="003F54E3"/>
    <w:rsid w:val="003F77CA"/>
    <w:rsid w:val="00403C20"/>
    <w:rsid w:val="00407857"/>
    <w:rsid w:val="00407A8F"/>
    <w:rsid w:val="00410B97"/>
    <w:rsid w:val="00414FF8"/>
    <w:rsid w:val="00416A73"/>
    <w:rsid w:val="0042604C"/>
    <w:rsid w:val="00431183"/>
    <w:rsid w:val="0044392F"/>
    <w:rsid w:val="00444C42"/>
    <w:rsid w:val="00447DD5"/>
    <w:rsid w:val="00452773"/>
    <w:rsid w:val="00454D81"/>
    <w:rsid w:val="00456CAE"/>
    <w:rsid w:val="004612EA"/>
    <w:rsid w:val="004636D7"/>
    <w:rsid w:val="00463E9D"/>
    <w:rsid w:val="004706BA"/>
    <w:rsid w:val="00473605"/>
    <w:rsid w:val="00473A05"/>
    <w:rsid w:val="00474104"/>
    <w:rsid w:val="0047733D"/>
    <w:rsid w:val="00477507"/>
    <w:rsid w:val="004776C7"/>
    <w:rsid w:val="0048186C"/>
    <w:rsid w:val="00486094"/>
    <w:rsid w:val="004910A1"/>
    <w:rsid w:val="00493016"/>
    <w:rsid w:val="004A0BDC"/>
    <w:rsid w:val="004A423F"/>
    <w:rsid w:val="004A6760"/>
    <w:rsid w:val="004B0B9B"/>
    <w:rsid w:val="004C1A41"/>
    <w:rsid w:val="004D4213"/>
    <w:rsid w:val="004D4463"/>
    <w:rsid w:val="004D64B2"/>
    <w:rsid w:val="004E310F"/>
    <w:rsid w:val="004E58E7"/>
    <w:rsid w:val="004E5C86"/>
    <w:rsid w:val="004E6BB5"/>
    <w:rsid w:val="004F0052"/>
    <w:rsid w:val="004F07FE"/>
    <w:rsid w:val="004F25BE"/>
    <w:rsid w:val="004F5211"/>
    <w:rsid w:val="004F5D0C"/>
    <w:rsid w:val="004F73C1"/>
    <w:rsid w:val="00504ACA"/>
    <w:rsid w:val="00506044"/>
    <w:rsid w:val="00506F5E"/>
    <w:rsid w:val="0053226B"/>
    <w:rsid w:val="00532861"/>
    <w:rsid w:val="00536830"/>
    <w:rsid w:val="005428DA"/>
    <w:rsid w:val="00544C0C"/>
    <w:rsid w:val="0054788B"/>
    <w:rsid w:val="00551805"/>
    <w:rsid w:val="00553DD1"/>
    <w:rsid w:val="005556DF"/>
    <w:rsid w:val="005634CE"/>
    <w:rsid w:val="005664A2"/>
    <w:rsid w:val="00570DD7"/>
    <w:rsid w:val="0057249B"/>
    <w:rsid w:val="0057720F"/>
    <w:rsid w:val="00581FFC"/>
    <w:rsid w:val="00582B3C"/>
    <w:rsid w:val="005845C5"/>
    <w:rsid w:val="005858E1"/>
    <w:rsid w:val="005870DB"/>
    <w:rsid w:val="0058771F"/>
    <w:rsid w:val="00587BD1"/>
    <w:rsid w:val="005943FE"/>
    <w:rsid w:val="00595085"/>
    <w:rsid w:val="00597F9E"/>
    <w:rsid w:val="005A0072"/>
    <w:rsid w:val="005A1459"/>
    <w:rsid w:val="005A178D"/>
    <w:rsid w:val="005A3FC6"/>
    <w:rsid w:val="005A5A64"/>
    <w:rsid w:val="005A6C8D"/>
    <w:rsid w:val="005B1685"/>
    <w:rsid w:val="005B7B71"/>
    <w:rsid w:val="005D0CF0"/>
    <w:rsid w:val="005D16D5"/>
    <w:rsid w:val="005D567E"/>
    <w:rsid w:val="005D6889"/>
    <w:rsid w:val="005E2B6F"/>
    <w:rsid w:val="005E3EA4"/>
    <w:rsid w:val="005F13F3"/>
    <w:rsid w:val="005F541F"/>
    <w:rsid w:val="005F7FAB"/>
    <w:rsid w:val="0060013D"/>
    <w:rsid w:val="00604605"/>
    <w:rsid w:val="00604CA5"/>
    <w:rsid w:val="00605844"/>
    <w:rsid w:val="00606E1A"/>
    <w:rsid w:val="006121B2"/>
    <w:rsid w:val="006128D8"/>
    <w:rsid w:val="00615CAD"/>
    <w:rsid w:val="00624E2A"/>
    <w:rsid w:val="006302B4"/>
    <w:rsid w:val="00632A3E"/>
    <w:rsid w:val="00632CD2"/>
    <w:rsid w:val="006361B7"/>
    <w:rsid w:val="00637C75"/>
    <w:rsid w:val="00642874"/>
    <w:rsid w:val="0065021C"/>
    <w:rsid w:val="0065718B"/>
    <w:rsid w:val="00657576"/>
    <w:rsid w:val="00662E0B"/>
    <w:rsid w:val="00665EBB"/>
    <w:rsid w:val="00665F58"/>
    <w:rsid w:val="006662C6"/>
    <w:rsid w:val="006668AE"/>
    <w:rsid w:val="00674A8D"/>
    <w:rsid w:val="006865E9"/>
    <w:rsid w:val="00686F26"/>
    <w:rsid w:val="006925F0"/>
    <w:rsid w:val="00696F8A"/>
    <w:rsid w:val="006B0791"/>
    <w:rsid w:val="006B1F0B"/>
    <w:rsid w:val="006B2363"/>
    <w:rsid w:val="006B326D"/>
    <w:rsid w:val="006B5C62"/>
    <w:rsid w:val="006B753E"/>
    <w:rsid w:val="006B7BD4"/>
    <w:rsid w:val="006C16A0"/>
    <w:rsid w:val="006C4C92"/>
    <w:rsid w:val="006D516F"/>
    <w:rsid w:val="006D5832"/>
    <w:rsid w:val="006D5E3B"/>
    <w:rsid w:val="006E3C81"/>
    <w:rsid w:val="006E5335"/>
    <w:rsid w:val="006F08F7"/>
    <w:rsid w:val="006F213F"/>
    <w:rsid w:val="006F261D"/>
    <w:rsid w:val="006F491A"/>
    <w:rsid w:val="00701D1C"/>
    <w:rsid w:val="0071420E"/>
    <w:rsid w:val="007269C7"/>
    <w:rsid w:val="00726E30"/>
    <w:rsid w:val="00727232"/>
    <w:rsid w:val="00737F61"/>
    <w:rsid w:val="007403DA"/>
    <w:rsid w:val="007407FF"/>
    <w:rsid w:val="00741B0C"/>
    <w:rsid w:val="00746F0B"/>
    <w:rsid w:val="0076461D"/>
    <w:rsid w:val="00765A65"/>
    <w:rsid w:val="007666E8"/>
    <w:rsid w:val="00771080"/>
    <w:rsid w:val="00776A3C"/>
    <w:rsid w:val="00786D42"/>
    <w:rsid w:val="00791A05"/>
    <w:rsid w:val="0079287D"/>
    <w:rsid w:val="00792C63"/>
    <w:rsid w:val="00797951"/>
    <w:rsid w:val="007A3B6A"/>
    <w:rsid w:val="007A499B"/>
    <w:rsid w:val="007A6C5F"/>
    <w:rsid w:val="007B1FE9"/>
    <w:rsid w:val="007B266F"/>
    <w:rsid w:val="007F3BB4"/>
    <w:rsid w:val="007F55A4"/>
    <w:rsid w:val="00803F89"/>
    <w:rsid w:val="008052B9"/>
    <w:rsid w:val="00816A1F"/>
    <w:rsid w:val="008178A3"/>
    <w:rsid w:val="00823881"/>
    <w:rsid w:val="008263DC"/>
    <w:rsid w:val="0082733A"/>
    <w:rsid w:val="00827558"/>
    <w:rsid w:val="00833510"/>
    <w:rsid w:val="008349B2"/>
    <w:rsid w:val="00840540"/>
    <w:rsid w:val="008409CC"/>
    <w:rsid w:val="008411C8"/>
    <w:rsid w:val="0084700B"/>
    <w:rsid w:val="008472B7"/>
    <w:rsid w:val="00850CC5"/>
    <w:rsid w:val="00856E3C"/>
    <w:rsid w:val="00860A0F"/>
    <w:rsid w:val="008713AC"/>
    <w:rsid w:val="00871E5D"/>
    <w:rsid w:val="008721E1"/>
    <w:rsid w:val="0087294F"/>
    <w:rsid w:val="00874228"/>
    <w:rsid w:val="00881D3F"/>
    <w:rsid w:val="008849B8"/>
    <w:rsid w:val="00884A32"/>
    <w:rsid w:val="0089393A"/>
    <w:rsid w:val="00895890"/>
    <w:rsid w:val="00895B62"/>
    <w:rsid w:val="008A4E41"/>
    <w:rsid w:val="008A5CE0"/>
    <w:rsid w:val="008A6A02"/>
    <w:rsid w:val="008A6DAD"/>
    <w:rsid w:val="008B5C10"/>
    <w:rsid w:val="008D184B"/>
    <w:rsid w:val="008D1AA5"/>
    <w:rsid w:val="008E6619"/>
    <w:rsid w:val="008F1495"/>
    <w:rsid w:val="008F1AC6"/>
    <w:rsid w:val="0090231E"/>
    <w:rsid w:val="00912A8C"/>
    <w:rsid w:val="00913700"/>
    <w:rsid w:val="00920611"/>
    <w:rsid w:val="00921A0B"/>
    <w:rsid w:val="00925645"/>
    <w:rsid w:val="00926F1E"/>
    <w:rsid w:val="00932759"/>
    <w:rsid w:val="00936C16"/>
    <w:rsid w:val="00937683"/>
    <w:rsid w:val="00953695"/>
    <w:rsid w:val="00962897"/>
    <w:rsid w:val="009641C1"/>
    <w:rsid w:val="009643A3"/>
    <w:rsid w:val="009679E3"/>
    <w:rsid w:val="0097327D"/>
    <w:rsid w:val="00973EAB"/>
    <w:rsid w:val="009760FC"/>
    <w:rsid w:val="009816EA"/>
    <w:rsid w:val="00982C1A"/>
    <w:rsid w:val="00987308"/>
    <w:rsid w:val="0099302D"/>
    <w:rsid w:val="00995B65"/>
    <w:rsid w:val="009B3E17"/>
    <w:rsid w:val="009B428B"/>
    <w:rsid w:val="009B6E5E"/>
    <w:rsid w:val="009C3FAF"/>
    <w:rsid w:val="009C4934"/>
    <w:rsid w:val="009D085F"/>
    <w:rsid w:val="009D7B45"/>
    <w:rsid w:val="009E1DF4"/>
    <w:rsid w:val="009E6BDE"/>
    <w:rsid w:val="009F6AF9"/>
    <w:rsid w:val="00A02073"/>
    <w:rsid w:val="00A02674"/>
    <w:rsid w:val="00A04462"/>
    <w:rsid w:val="00A04B60"/>
    <w:rsid w:val="00A07FBA"/>
    <w:rsid w:val="00A103B3"/>
    <w:rsid w:val="00A108CC"/>
    <w:rsid w:val="00A10B23"/>
    <w:rsid w:val="00A111E9"/>
    <w:rsid w:val="00A1751B"/>
    <w:rsid w:val="00A23487"/>
    <w:rsid w:val="00A25BCA"/>
    <w:rsid w:val="00A263A6"/>
    <w:rsid w:val="00A26437"/>
    <w:rsid w:val="00A30E8D"/>
    <w:rsid w:val="00A32683"/>
    <w:rsid w:val="00A35A20"/>
    <w:rsid w:val="00A36C89"/>
    <w:rsid w:val="00A3791F"/>
    <w:rsid w:val="00A37A0A"/>
    <w:rsid w:val="00A475B5"/>
    <w:rsid w:val="00A53FB8"/>
    <w:rsid w:val="00A6174B"/>
    <w:rsid w:val="00A63017"/>
    <w:rsid w:val="00A63D8A"/>
    <w:rsid w:val="00A63FFA"/>
    <w:rsid w:val="00A72E9F"/>
    <w:rsid w:val="00A8073F"/>
    <w:rsid w:val="00A815E5"/>
    <w:rsid w:val="00A8482E"/>
    <w:rsid w:val="00AA2C7D"/>
    <w:rsid w:val="00AA416E"/>
    <w:rsid w:val="00AB0262"/>
    <w:rsid w:val="00AB042C"/>
    <w:rsid w:val="00AB641C"/>
    <w:rsid w:val="00AB66B2"/>
    <w:rsid w:val="00AB7F59"/>
    <w:rsid w:val="00AC239C"/>
    <w:rsid w:val="00AD1F44"/>
    <w:rsid w:val="00AE37AA"/>
    <w:rsid w:val="00AE7239"/>
    <w:rsid w:val="00AE72C9"/>
    <w:rsid w:val="00AE7EDE"/>
    <w:rsid w:val="00AF0BA1"/>
    <w:rsid w:val="00AF29B0"/>
    <w:rsid w:val="00B01AEA"/>
    <w:rsid w:val="00B03739"/>
    <w:rsid w:val="00B038AA"/>
    <w:rsid w:val="00B04761"/>
    <w:rsid w:val="00B05703"/>
    <w:rsid w:val="00B10204"/>
    <w:rsid w:val="00B27348"/>
    <w:rsid w:val="00B31CA0"/>
    <w:rsid w:val="00B33DD2"/>
    <w:rsid w:val="00B34CD1"/>
    <w:rsid w:val="00B42AE1"/>
    <w:rsid w:val="00B44715"/>
    <w:rsid w:val="00B45870"/>
    <w:rsid w:val="00B45D05"/>
    <w:rsid w:val="00B67EFE"/>
    <w:rsid w:val="00B72B09"/>
    <w:rsid w:val="00B80798"/>
    <w:rsid w:val="00B858F9"/>
    <w:rsid w:val="00B873F4"/>
    <w:rsid w:val="00B95B88"/>
    <w:rsid w:val="00BA3414"/>
    <w:rsid w:val="00BA5819"/>
    <w:rsid w:val="00BA70C4"/>
    <w:rsid w:val="00BB0010"/>
    <w:rsid w:val="00BB0050"/>
    <w:rsid w:val="00BB0D39"/>
    <w:rsid w:val="00BC0A67"/>
    <w:rsid w:val="00BD28E3"/>
    <w:rsid w:val="00BD3005"/>
    <w:rsid w:val="00BD3CFF"/>
    <w:rsid w:val="00BD54DB"/>
    <w:rsid w:val="00BE2730"/>
    <w:rsid w:val="00BF6636"/>
    <w:rsid w:val="00C07D1E"/>
    <w:rsid w:val="00C116CE"/>
    <w:rsid w:val="00C117D4"/>
    <w:rsid w:val="00C11CBE"/>
    <w:rsid w:val="00C13EDA"/>
    <w:rsid w:val="00C152B0"/>
    <w:rsid w:val="00C203CA"/>
    <w:rsid w:val="00C20511"/>
    <w:rsid w:val="00C205DC"/>
    <w:rsid w:val="00C21CB1"/>
    <w:rsid w:val="00C31547"/>
    <w:rsid w:val="00C42AC5"/>
    <w:rsid w:val="00C42C37"/>
    <w:rsid w:val="00C45425"/>
    <w:rsid w:val="00C47519"/>
    <w:rsid w:val="00C5323D"/>
    <w:rsid w:val="00C5579C"/>
    <w:rsid w:val="00C55E2C"/>
    <w:rsid w:val="00C5727E"/>
    <w:rsid w:val="00C60867"/>
    <w:rsid w:val="00C6142F"/>
    <w:rsid w:val="00C6435C"/>
    <w:rsid w:val="00C66835"/>
    <w:rsid w:val="00C709A5"/>
    <w:rsid w:val="00C74B75"/>
    <w:rsid w:val="00C75493"/>
    <w:rsid w:val="00CA41EC"/>
    <w:rsid w:val="00CA45CA"/>
    <w:rsid w:val="00CA75A3"/>
    <w:rsid w:val="00CA7E35"/>
    <w:rsid w:val="00CB3107"/>
    <w:rsid w:val="00CC2508"/>
    <w:rsid w:val="00CC2675"/>
    <w:rsid w:val="00CC77EC"/>
    <w:rsid w:val="00CD0FD0"/>
    <w:rsid w:val="00CE0923"/>
    <w:rsid w:val="00CE197E"/>
    <w:rsid w:val="00CE28D9"/>
    <w:rsid w:val="00CE4546"/>
    <w:rsid w:val="00CE4C3C"/>
    <w:rsid w:val="00CE5516"/>
    <w:rsid w:val="00CF2750"/>
    <w:rsid w:val="00CF609A"/>
    <w:rsid w:val="00D00635"/>
    <w:rsid w:val="00D02F74"/>
    <w:rsid w:val="00D07D86"/>
    <w:rsid w:val="00D13716"/>
    <w:rsid w:val="00D14336"/>
    <w:rsid w:val="00D22DCE"/>
    <w:rsid w:val="00D324A2"/>
    <w:rsid w:val="00D328F1"/>
    <w:rsid w:val="00D32E3C"/>
    <w:rsid w:val="00D3363F"/>
    <w:rsid w:val="00D40392"/>
    <w:rsid w:val="00D44ABE"/>
    <w:rsid w:val="00D46742"/>
    <w:rsid w:val="00D5394D"/>
    <w:rsid w:val="00D56CDC"/>
    <w:rsid w:val="00D57972"/>
    <w:rsid w:val="00D627BF"/>
    <w:rsid w:val="00D7154A"/>
    <w:rsid w:val="00D77B1A"/>
    <w:rsid w:val="00D814C6"/>
    <w:rsid w:val="00D83C4A"/>
    <w:rsid w:val="00D92965"/>
    <w:rsid w:val="00D95156"/>
    <w:rsid w:val="00D95C36"/>
    <w:rsid w:val="00DA05AE"/>
    <w:rsid w:val="00DA6A1E"/>
    <w:rsid w:val="00DB03F3"/>
    <w:rsid w:val="00DB135F"/>
    <w:rsid w:val="00DB691A"/>
    <w:rsid w:val="00DC0A07"/>
    <w:rsid w:val="00DC7A95"/>
    <w:rsid w:val="00DD0E7D"/>
    <w:rsid w:val="00DD6207"/>
    <w:rsid w:val="00DE0B5B"/>
    <w:rsid w:val="00DE6650"/>
    <w:rsid w:val="00DF2269"/>
    <w:rsid w:val="00DF37AE"/>
    <w:rsid w:val="00DF5C3F"/>
    <w:rsid w:val="00DF6B66"/>
    <w:rsid w:val="00E004EF"/>
    <w:rsid w:val="00E015A7"/>
    <w:rsid w:val="00E04512"/>
    <w:rsid w:val="00E04CCE"/>
    <w:rsid w:val="00E14F9B"/>
    <w:rsid w:val="00E16F93"/>
    <w:rsid w:val="00E27B35"/>
    <w:rsid w:val="00E409FA"/>
    <w:rsid w:val="00E44C4B"/>
    <w:rsid w:val="00E525A9"/>
    <w:rsid w:val="00E52CB8"/>
    <w:rsid w:val="00E54EE6"/>
    <w:rsid w:val="00E55C1F"/>
    <w:rsid w:val="00E56F0C"/>
    <w:rsid w:val="00E57DC3"/>
    <w:rsid w:val="00E61918"/>
    <w:rsid w:val="00E61C92"/>
    <w:rsid w:val="00E66FD2"/>
    <w:rsid w:val="00E67D85"/>
    <w:rsid w:val="00E73685"/>
    <w:rsid w:val="00E800EB"/>
    <w:rsid w:val="00E81745"/>
    <w:rsid w:val="00E84223"/>
    <w:rsid w:val="00E914F5"/>
    <w:rsid w:val="00E926AC"/>
    <w:rsid w:val="00EA18A9"/>
    <w:rsid w:val="00EA6054"/>
    <w:rsid w:val="00EA6598"/>
    <w:rsid w:val="00EA684B"/>
    <w:rsid w:val="00EB0D8F"/>
    <w:rsid w:val="00EB2020"/>
    <w:rsid w:val="00EC0897"/>
    <w:rsid w:val="00EC5550"/>
    <w:rsid w:val="00ED4F58"/>
    <w:rsid w:val="00ED56AE"/>
    <w:rsid w:val="00EE0B4C"/>
    <w:rsid w:val="00EE1F1B"/>
    <w:rsid w:val="00EE2B41"/>
    <w:rsid w:val="00EE3791"/>
    <w:rsid w:val="00EE4EDE"/>
    <w:rsid w:val="00F01EA0"/>
    <w:rsid w:val="00F069DB"/>
    <w:rsid w:val="00F12496"/>
    <w:rsid w:val="00F1310F"/>
    <w:rsid w:val="00F15D1E"/>
    <w:rsid w:val="00F16718"/>
    <w:rsid w:val="00F20BFD"/>
    <w:rsid w:val="00F26C20"/>
    <w:rsid w:val="00F2706D"/>
    <w:rsid w:val="00F27526"/>
    <w:rsid w:val="00F41C42"/>
    <w:rsid w:val="00F433BD"/>
    <w:rsid w:val="00F503DD"/>
    <w:rsid w:val="00F64EDB"/>
    <w:rsid w:val="00F7590B"/>
    <w:rsid w:val="00F81F98"/>
    <w:rsid w:val="00F900E7"/>
    <w:rsid w:val="00FA48EE"/>
    <w:rsid w:val="00FA543B"/>
    <w:rsid w:val="00FA6B79"/>
    <w:rsid w:val="00FB4B8F"/>
    <w:rsid w:val="00FC0484"/>
    <w:rsid w:val="00FC7D29"/>
    <w:rsid w:val="00FD109B"/>
    <w:rsid w:val="00FD50B3"/>
    <w:rsid w:val="00FE58A2"/>
    <w:rsid w:val="00FE70AB"/>
    <w:rsid w:val="00FE713C"/>
    <w:rsid w:val="00FF5781"/>
    <w:rsid w:val="00FF617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1801B71-99FE-4CE6-9CF2-FEC9A745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D0C"/>
    <w:pPr>
      <w:spacing w:after="160" w:line="259" w:lineRule="auto"/>
    </w:pPr>
    <w:rPr>
      <w:sz w:val="22"/>
      <w:szCs w:val="22"/>
      <w:lang w:eastAsia="en-US"/>
    </w:rPr>
  </w:style>
  <w:style w:type="paragraph" w:styleId="Ttulo1">
    <w:name w:val="heading 1"/>
    <w:basedOn w:val="Normal"/>
    <w:next w:val="Normal"/>
    <w:link w:val="Ttulo1Car"/>
    <w:uiPriority w:val="9"/>
    <w:qFormat/>
    <w:rsid w:val="0087294F"/>
    <w:pPr>
      <w:keepNext/>
      <w:keepLines/>
      <w:spacing w:before="240" w:after="0"/>
      <w:outlineLvl w:val="0"/>
    </w:pPr>
    <w:rPr>
      <w:rFonts w:ascii="Calibri Light" w:eastAsia="Times New Roman" w:hAnsi="Calibri Light"/>
      <w:color w:val="2F5496"/>
      <w:sz w:val="32"/>
      <w:szCs w:val="32"/>
    </w:rPr>
  </w:style>
  <w:style w:type="paragraph" w:styleId="Ttulo2">
    <w:name w:val="heading 2"/>
    <w:basedOn w:val="Normal"/>
    <w:next w:val="Normal"/>
    <w:link w:val="Ttulo2Car"/>
    <w:uiPriority w:val="9"/>
    <w:unhideWhenUsed/>
    <w:qFormat/>
    <w:rsid w:val="0087294F"/>
    <w:pPr>
      <w:keepNext/>
      <w:keepLines/>
      <w:spacing w:before="40" w:after="0"/>
      <w:outlineLvl w:val="1"/>
    </w:pPr>
    <w:rPr>
      <w:rFonts w:ascii="Calibri Light" w:eastAsia="Times New Roman" w:hAnsi="Calibri Light"/>
      <w:color w:val="2F5496"/>
      <w:sz w:val="26"/>
      <w:szCs w:val="26"/>
    </w:rPr>
  </w:style>
  <w:style w:type="paragraph" w:styleId="Ttulo3">
    <w:name w:val="heading 3"/>
    <w:basedOn w:val="Normal"/>
    <w:next w:val="Normal"/>
    <w:link w:val="Ttulo3Car"/>
    <w:uiPriority w:val="9"/>
    <w:unhideWhenUsed/>
    <w:qFormat/>
    <w:rsid w:val="0087294F"/>
    <w:pPr>
      <w:keepNext/>
      <w:keepLines/>
      <w:spacing w:before="40" w:after="0"/>
      <w:outlineLvl w:val="2"/>
    </w:pPr>
    <w:rPr>
      <w:rFonts w:ascii="Calibri Light" w:eastAsia="Times New Roman" w:hAnsi="Calibri Light"/>
      <w:color w:val="1F3763"/>
      <w:sz w:val="24"/>
      <w:szCs w:val="24"/>
    </w:rPr>
  </w:style>
  <w:style w:type="paragraph" w:styleId="Ttulo4">
    <w:name w:val="heading 4"/>
    <w:basedOn w:val="Normal"/>
    <w:next w:val="Normal"/>
    <w:link w:val="Ttulo4Car"/>
    <w:uiPriority w:val="9"/>
    <w:unhideWhenUsed/>
    <w:qFormat/>
    <w:rsid w:val="0087294F"/>
    <w:pPr>
      <w:keepNext/>
      <w:keepLines/>
      <w:spacing w:before="40" w:after="0"/>
      <w:outlineLvl w:val="3"/>
    </w:pPr>
    <w:rPr>
      <w:rFonts w:ascii="Calibri Light" w:eastAsia="Times New Roman" w:hAnsi="Calibri Light"/>
      <w:i/>
      <w:iCs/>
      <w:color w:val="2F5496"/>
    </w:rPr>
  </w:style>
  <w:style w:type="paragraph" w:styleId="Ttulo5">
    <w:name w:val="heading 5"/>
    <w:basedOn w:val="Normal"/>
    <w:next w:val="Normal"/>
    <w:link w:val="Ttulo5Car"/>
    <w:uiPriority w:val="9"/>
    <w:semiHidden/>
    <w:unhideWhenUsed/>
    <w:qFormat/>
    <w:rsid w:val="0087294F"/>
    <w:pPr>
      <w:keepNext/>
      <w:keepLines/>
      <w:spacing w:before="40" w:after="0"/>
      <w:outlineLvl w:val="4"/>
    </w:pPr>
    <w:rPr>
      <w:rFonts w:ascii="Calibri Light" w:eastAsia="Times New Roman" w:hAnsi="Calibri Light"/>
      <w:color w:val="2F5496"/>
    </w:rPr>
  </w:style>
  <w:style w:type="paragraph" w:styleId="Ttulo6">
    <w:name w:val="heading 6"/>
    <w:basedOn w:val="Normal"/>
    <w:next w:val="Normal"/>
    <w:link w:val="Ttulo6Car"/>
    <w:uiPriority w:val="9"/>
    <w:semiHidden/>
    <w:unhideWhenUsed/>
    <w:qFormat/>
    <w:rsid w:val="0087294F"/>
    <w:pPr>
      <w:keepNext/>
      <w:keepLines/>
      <w:spacing w:before="40" w:after="0"/>
      <w:outlineLvl w:val="5"/>
    </w:pPr>
    <w:rPr>
      <w:rFonts w:ascii="Calibri Light" w:eastAsia="Times New Roman" w:hAnsi="Calibri Light"/>
      <w:color w:val="1F3763"/>
    </w:rPr>
  </w:style>
  <w:style w:type="paragraph" w:styleId="Ttulo7">
    <w:name w:val="heading 7"/>
    <w:basedOn w:val="Normal"/>
    <w:next w:val="Normal"/>
    <w:link w:val="Ttulo7Car"/>
    <w:uiPriority w:val="9"/>
    <w:semiHidden/>
    <w:unhideWhenUsed/>
    <w:qFormat/>
    <w:rsid w:val="0087294F"/>
    <w:pPr>
      <w:keepNext/>
      <w:keepLines/>
      <w:spacing w:before="40" w:after="0"/>
      <w:outlineLvl w:val="6"/>
    </w:pPr>
    <w:rPr>
      <w:rFonts w:ascii="Calibri Light" w:eastAsia="Times New Roman" w:hAnsi="Calibri Light"/>
      <w:i/>
      <w:iCs/>
      <w:color w:val="1F3763"/>
    </w:rPr>
  </w:style>
  <w:style w:type="paragraph" w:styleId="Ttulo8">
    <w:name w:val="heading 8"/>
    <w:basedOn w:val="Normal"/>
    <w:next w:val="Normal"/>
    <w:link w:val="Ttulo8Car"/>
    <w:uiPriority w:val="9"/>
    <w:semiHidden/>
    <w:unhideWhenUsed/>
    <w:qFormat/>
    <w:rsid w:val="0087294F"/>
    <w:pPr>
      <w:keepNext/>
      <w:keepLines/>
      <w:spacing w:before="40" w:after="0"/>
      <w:outlineLvl w:val="7"/>
    </w:pPr>
    <w:rPr>
      <w:rFonts w:ascii="Calibri Light" w:eastAsia="Times New Roman" w:hAnsi="Calibri Light"/>
      <w:color w:val="272727"/>
      <w:sz w:val="21"/>
      <w:szCs w:val="21"/>
    </w:rPr>
  </w:style>
  <w:style w:type="paragraph" w:styleId="Ttulo9">
    <w:name w:val="heading 9"/>
    <w:basedOn w:val="Normal"/>
    <w:next w:val="Normal"/>
    <w:link w:val="Ttulo9Car"/>
    <w:uiPriority w:val="9"/>
    <w:semiHidden/>
    <w:unhideWhenUsed/>
    <w:qFormat/>
    <w:rsid w:val="0087294F"/>
    <w:pPr>
      <w:keepNext/>
      <w:keepLines/>
      <w:spacing w:before="40" w:after="0"/>
      <w:outlineLvl w:val="8"/>
    </w:pPr>
    <w:rPr>
      <w:rFonts w:ascii="Calibri Light" w:eastAsia="Times New Roman" w:hAnsi="Calibri Light"/>
      <w:i/>
      <w:iCs/>
      <w:color w:val="272727"/>
      <w:sz w:val="21"/>
      <w:szCs w:val="21"/>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87294F"/>
    <w:rPr>
      <w:rFonts w:ascii="Calibri Light" w:eastAsia="Times New Roman" w:hAnsi="Calibri Light" w:cs="Times New Roman"/>
      <w:color w:val="2F5496"/>
      <w:sz w:val="32"/>
      <w:szCs w:val="32"/>
    </w:rPr>
  </w:style>
  <w:style w:type="character" w:customStyle="1" w:styleId="Ttulo2Car">
    <w:name w:val="Título 2 Car"/>
    <w:link w:val="Ttulo2"/>
    <w:uiPriority w:val="9"/>
    <w:rsid w:val="0087294F"/>
    <w:rPr>
      <w:rFonts w:ascii="Calibri Light" w:eastAsia="Times New Roman" w:hAnsi="Calibri Light" w:cs="Times New Roman"/>
      <w:color w:val="2F5496"/>
      <w:sz w:val="26"/>
      <w:szCs w:val="26"/>
    </w:rPr>
  </w:style>
  <w:style w:type="character" w:customStyle="1" w:styleId="Ttulo3Car">
    <w:name w:val="Título 3 Car"/>
    <w:link w:val="Ttulo3"/>
    <w:uiPriority w:val="9"/>
    <w:rsid w:val="0087294F"/>
    <w:rPr>
      <w:rFonts w:ascii="Calibri Light" w:eastAsia="Times New Roman" w:hAnsi="Calibri Light" w:cs="Times New Roman"/>
      <w:color w:val="1F3763"/>
      <w:sz w:val="24"/>
      <w:szCs w:val="24"/>
    </w:rPr>
  </w:style>
  <w:style w:type="character" w:customStyle="1" w:styleId="Ttulo4Car">
    <w:name w:val="Título 4 Car"/>
    <w:link w:val="Ttulo4"/>
    <w:uiPriority w:val="9"/>
    <w:rsid w:val="0087294F"/>
    <w:rPr>
      <w:rFonts w:ascii="Calibri Light" w:eastAsia="Times New Roman" w:hAnsi="Calibri Light" w:cs="Times New Roman"/>
      <w:i/>
      <w:iCs/>
      <w:color w:val="2F5496"/>
    </w:rPr>
  </w:style>
  <w:style w:type="character" w:customStyle="1" w:styleId="Ttulo5Car">
    <w:name w:val="Título 5 Car"/>
    <w:link w:val="Ttulo5"/>
    <w:uiPriority w:val="9"/>
    <w:semiHidden/>
    <w:rsid w:val="0087294F"/>
    <w:rPr>
      <w:rFonts w:ascii="Calibri Light" w:eastAsia="Times New Roman" w:hAnsi="Calibri Light" w:cs="Times New Roman"/>
      <w:color w:val="2F5496"/>
    </w:rPr>
  </w:style>
  <w:style w:type="character" w:customStyle="1" w:styleId="Ttulo6Car">
    <w:name w:val="Título 6 Car"/>
    <w:link w:val="Ttulo6"/>
    <w:uiPriority w:val="9"/>
    <w:semiHidden/>
    <w:rsid w:val="0087294F"/>
    <w:rPr>
      <w:rFonts w:ascii="Calibri Light" w:eastAsia="Times New Roman" w:hAnsi="Calibri Light" w:cs="Times New Roman"/>
      <w:color w:val="1F3763"/>
    </w:rPr>
  </w:style>
  <w:style w:type="character" w:customStyle="1" w:styleId="Ttulo7Car">
    <w:name w:val="Título 7 Car"/>
    <w:link w:val="Ttulo7"/>
    <w:uiPriority w:val="9"/>
    <w:semiHidden/>
    <w:rsid w:val="0087294F"/>
    <w:rPr>
      <w:rFonts w:ascii="Calibri Light" w:eastAsia="Times New Roman" w:hAnsi="Calibri Light" w:cs="Times New Roman"/>
      <w:i/>
      <w:iCs/>
      <w:color w:val="1F3763"/>
    </w:rPr>
  </w:style>
  <w:style w:type="character" w:customStyle="1" w:styleId="Ttulo8Car">
    <w:name w:val="Título 8 Car"/>
    <w:link w:val="Ttulo8"/>
    <w:uiPriority w:val="9"/>
    <w:semiHidden/>
    <w:rsid w:val="0087294F"/>
    <w:rPr>
      <w:rFonts w:ascii="Calibri Light" w:eastAsia="Times New Roman" w:hAnsi="Calibri Light" w:cs="Times New Roman"/>
      <w:color w:val="272727"/>
      <w:sz w:val="21"/>
      <w:szCs w:val="21"/>
    </w:rPr>
  </w:style>
  <w:style w:type="character" w:customStyle="1" w:styleId="Ttulo9Car">
    <w:name w:val="Título 9 Car"/>
    <w:link w:val="Ttulo9"/>
    <w:uiPriority w:val="9"/>
    <w:semiHidden/>
    <w:rsid w:val="0087294F"/>
    <w:rPr>
      <w:rFonts w:ascii="Calibri Light" w:eastAsia="Times New Roman" w:hAnsi="Calibri Light" w:cs="Times New Roman"/>
      <w:i/>
      <w:iCs/>
      <w:color w:val="272727"/>
      <w:sz w:val="21"/>
      <w:szCs w:val="21"/>
    </w:rPr>
  </w:style>
  <w:style w:type="paragraph" w:customStyle="1" w:styleId="Default">
    <w:name w:val="Default"/>
    <w:rsid w:val="008A6DAD"/>
    <w:pPr>
      <w:autoSpaceDE w:val="0"/>
      <w:autoSpaceDN w:val="0"/>
      <w:adjustRightInd w:val="0"/>
    </w:pPr>
    <w:rPr>
      <w:rFonts w:ascii="TradeGothic" w:hAnsi="TradeGothic" w:cs="TradeGothic"/>
      <w:color w:val="000000"/>
      <w:sz w:val="24"/>
      <w:szCs w:val="24"/>
      <w:lang w:eastAsia="en-US"/>
    </w:rPr>
  </w:style>
  <w:style w:type="character" w:customStyle="1" w:styleId="A7">
    <w:name w:val="A7"/>
    <w:uiPriority w:val="99"/>
    <w:rsid w:val="008A6DAD"/>
    <w:rPr>
      <w:rFonts w:ascii="TradeGothic Bold" w:hAnsi="TradeGothic Bold" w:cs="TradeGothic Bold"/>
      <w:b/>
      <w:bCs/>
      <w:color w:val="000000"/>
      <w:sz w:val="14"/>
      <w:szCs w:val="14"/>
    </w:rPr>
  </w:style>
  <w:style w:type="paragraph" w:styleId="Prrafodelista">
    <w:name w:val="List Paragraph"/>
    <w:aliases w:val="EITI list,HOJA,Bolita,Párrafo de lista4,BOLADEF,Párrafo de lista3,Párrafo de lista21,BOLA,Nivel 1 OS,Colorful List Accent 1,Colorful List - Accent 11,Lista vistosa - Énfasis 11,Ha,titulo 3,Normal_viñetas_ICONTEC,Bullet List"/>
    <w:basedOn w:val="Normal"/>
    <w:link w:val="PrrafodelistaCar"/>
    <w:uiPriority w:val="34"/>
    <w:qFormat/>
    <w:rsid w:val="002C183D"/>
    <w:pPr>
      <w:ind w:left="720"/>
      <w:contextualSpacing/>
    </w:pPr>
  </w:style>
  <w:style w:type="character" w:styleId="Hipervnculo">
    <w:name w:val="Hyperlink"/>
    <w:uiPriority w:val="99"/>
    <w:unhideWhenUsed/>
    <w:rsid w:val="00167E6F"/>
    <w:rPr>
      <w:color w:val="0563C1"/>
      <w:u w:val="single"/>
    </w:rPr>
  </w:style>
  <w:style w:type="character" w:customStyle="1" w:styleId="Mencinsinresolver">
    <w:name w:val="Mención sin resolver"/>
    <w:uiPriority w:val="99"/>
    <w:semiHidden/>
    <w:unhideWhenUsed/>
    <w:rsid w:val="00167E6F"/>
    <w:rPr>
      <w:color w:val="605E5C"/>
      <w:shd w:val="clear" w:color="auto" w:fill="E1DFDD"/>
    </w:rPr>
  </w:style>
  <w:style w:type="paragraph" w:styleId="Textonotapie">
    <w:name w:val="footnote text"/>
    <w:aliases w:val="Car1,Texto nota pie Car Car Car Car Car Car Car Car,Texto nota pie Car Car Car Car Car,Texto nota pie Car Car Car Car,ft Car,Texto nota pie Car Car Car Car Car Car Car Car Car,Texto nota pie Car Car Car Car Car Car Car,ft,Nota a pie/Bibliog"/>
    <w:basedOn w:val="Normal"/>
    <w:link w:val="TextonotapieCar"/>
    <w:uiPriority w:val="99"/>
    <w:unhideWhenUsed/>
    <w:qFormat/>
    <w:rsid w:val="006B2363"/>
    <w:pPr>
      <w:spacing w:after="0" w:line="240" w:lineRule="auto"/>
    </w:pPr>
    <w:rPr>
      <w:sz w:val="20"/>
      <w:szCs w:val="20"/>
    </w:rPr>
  </w:style>
  <w:style w:type="character" w:customStyle="1" w:styleId="TextonotapieCar">
    <w:name w:val="Texto nota pie Car"/>
    <w:aliases w:val="Car1 Car,Texto nota pie Car Car Car Car Car Car Car Car Car1,Texto nota pie Car Car Car Car Car Car,Texto nota pie Car Car Car Car Car1,ft Car Car,Texto nota pie Car Car Car Car Car Car Car Car Car Car,texto de nota al pie Car,fn Car"/>
    <w:link w:val="Textonotapie"/>
    <w:uiPriority w:val="99"/>
    <w:rsid w:val="006B2363"/>
    <w:rPr>
      <w:sz w:val="20"/>
      <w:szCs w:val="20"/>
    </w:rPr>
  </w:style>
  <w:style w:type="character" w:styleId="Refdenotaalpie">
    <w:name w:val="footnote reference"/>
    <w:aliases w:val="Texto nota al pie,referencia nota al pie,Nota de pie,Texto de nota al pie,BVI fnr,Footnote symbol,Footnote,Ref. ...,Ref. de nota al pie2,Ref,de nota al pie,Pie de pagina,16 Point,Superscript 6 Point,ftref,Footnote Reference Number"/>
    <w:unhideWhenUsed/>
    <w:qFormat/>
    <w:rsid w:val="006B2363"/>
    <w:rPr>
      <w:vertAlign w:val="superscript"/>
    </w:rPr>
  </w:style>
  <w:style w:type="paragraph" w:styleId="Sinespaciado">
    <w:name w:val="No Spacing"/>
    <w:link w:val="SinespaciadoCar"/>
    <w:uiPriority w:val="1"/>
    <w:qFormat/>
    <w:rsid w:val="0087294F"/>
    <w:rPr>
      <w:sz w:val="22"/>
      <w:szCs w:val="22"/>
      <w:lang w:eastAsia="en-US"/>
    </w:rPr>
  </w:style>
  <w:style w:type="character" w:customStyle="1" w:styleId="SinespaciadoCar">
    <w:name w:val="Sin espaciado Car"/>
    <w:link w:val="Sinespaciado"/>
    <w:uiPriority w:val="1"/>
    <w:locked/>
    <w:rsid w:val="00F15D1E"/>
  </w:style>
  <w:style w:type="character" w:customStyle="1" w:styleId="PrrafodelistaCar">
    <w:name w:val="Párrafo de lista Car"/>
    <w:aliases w:val="EITI list Car,HOJA Car,Bolita Car,Párrafo de lista4 Car,BOLADEF Car,Párrafo de lista3 Car,Párrafo de lista21 Car,BOLA Car,Nivel 1 OS Car,Colorful List Accent 1 Car,Colorful List - Accent 11 Car,Lista vistosa - Énfasis 11 Car,Ha Car"/>
    <w:link w:val="Prrafodelista"/>
    <w:uiPriority w:val="34"/>
    <w:rsid w:val="00E67D85"/>
  </w:style>
  <w:style w:type="paragraph" w:styleId="Descripcin">
    <w:name w:val="caption"/>
    <w:aliases w:val="Epígrafe tablas,Epíg Tablas,Epígrafe Car1,Epígrafe Car2,Epígrafe Car3,Epígrafe Car4,Epígrafe Car5,Epígrafe Car6,Epígrafe Car7,Epígrafe Car8,Epígrafe Car9,Epígrafe Car11,Epígrafe Tablas,Epígrafe Car21,Epígrafe Car31,Epígrafe Car41,T,Car,A"/>
    <w:basedOn w:val="Normal"/>
    <w:next w:val="Normal"/>
    <w:link w:val="DescripcinCar"/>
    <w:uiPriority w:val="35"/>
    <w:unhideWhenUsed/>
    <w:qFormat/>
    <w:rsid w:val="0087294F"/>
    <w:pPr>
      <w:spacing w:after="200" w:line="240" w:lineRule="auto"/>
    </w:pPr>
    <w:rPr>
      <w:i/>
      <w:iCs/>
      <w:color w:val="44546A"/>
      <w:sz w:val="18"/>
      <w:szCs w:val="18"/>
    </w:rPr>
  </w:style>
  <w:style w:type="paragraph" w:styleId="Lista">
    <w:name w:val="List"/>
    <w:basedOn w:val="Normal"/>
    <w:uiPriority w:val="99"/>
    <w:unhideWhenUsed/>
    <w:rsid w:val="00F12496"/>
    <w:pPr>
      <w:ind w:left="283" w:hanging="283"/>
      <w:contextualSpacing/>
    </w:pPr>
  </w:style>
  <w:style w:type="paragraph" w:styleId="Lista4">
    <w:name w:val="List 4"/>
    <w:basedOn w:val="Normal"/>
    <w:uiPriority w:val="99"/>
    <w:unhideWhenUsed/>
    <w:rsid w:val="00F12496"/>
    <w:pPr>
      <w:ind w:left="1132" w:hanging="283"/>
      <w:contextualSpacing/>
    </w:pPr>
  </w:style>
  <w:style w:type="paragraph" w:styleId="Listaconvietas">
    <w:name w:val="List Bullet"/>
    <w:basedOn w:val="Normal"/>
    <w:uiPriority w:val="99"/>
    <w:unhideWhenUsed/>
    <w:rsid w:val="00F12496"/>
    <w:pPr>
      <w:numPr>
        <w:numId w:val="2"/>
      </w:numPr>
      <w:contextualSpacing/>
    </w:pPr>
  </w:style>
  <w:style w:type="paragraph" w:styleId="Listaconvietas2">
    <w:name w:val="List Bullet 2"/>
    <w:basedOn w:val="Normal"/>
    <w:uiPriority w:val="99"/>
    <w:unhideWhenUsed/>
    <w:rsid w:val="00F12496"/>
    <w:pPr>
      <w:numPr>
        <w:numId w:val="3"/>
      </w:numPr>
      <w:contextualSpacing/>
    </w:pPr>
  </w:style>
  <w:style w:type="paragraph" w:styleId="Continuarlista2">
    <w:name w:val="List Continue 2"/>
    <w:basedOn w:val="Normal"/>
    <w:uiPriority w:val="99"/>
    <w:unhideWhenUsed/>
    <w:rsid w:val="00F12496"/>
    <w:pPr>
      <w:spacing w:after="120"/>
      <w:ind w:left="566"/>
      <w:contextualSpacing/>
    </w:pPr>
  </w:style>
  <w:style w:type="paragraph" w:styleId="Textoindependiente">
    <w:name w:val="Body Text"/>
    <w:basedOn w:val="Normal"/>
    <w:link w:val="TextoindependienteCar"/>
    <w:uiPriority w:val="99"/>
    <w:unhideWhenUsed/>
    <w:rsid w:val="00F12496"/>
    <w:pPr>
      <w:spacing w:after="120"/>
    </w:pPr>
  </w:style>
  <w:style w:type="character" w:customStyle="1" w:styleId="TextoindependienteCar">
    <w:name w:val="Texto independiente Car"/>
    <w:basedOn w:val="Fuentedeprrafopredeter"/>
    <w:link w:val="Textoindependiente"/>
    <w:uiPriority w:val="99"/>
    <w:rsid w:val="00F12496"/>
  </w:style>
  <w:style w:type="paragraph" w:styleId="Sangradetextonormal">
    <w:name w:val="Body Text Indent"/>
    <w:basedOn w:val="Normal"/>
    <w:link w:val="SangradetextonormalCar"/>
    <w:uiPriority w:val="99"/>
    <w:unhideWhenUsed/>
    <w:rsid w:val="00F12496"/>
    <w:pPr>
      <w:spacing w:after="120"/>
      <w:ind w:left="283"/>
    </w:pPr>
  </w:style>
  <w:style w:type="character" w:customStyle="1" w:styleId="SangradetextonormalCar">
    <w:name w:val="Sangría de texto normal Car"/>
    <w:basedOn w:val="Fuentedeprrafopredeter"/>
    <w:link w:val="Sangradetextonormal"/>
    <w:uiPriority w:val="99"/>
    <w:rsid w:val="00F12496"/>
  </w:style>
  <w:style w:type="paragraph" w:customStyle="1" w:styleId="Caracteresenmarcados">
    <w:name w:val="Caracteres enmarcados"/>
    <w:basedOn w:val="Normal"/>
    <w:rsid w:val="00F12496"/>
  </w:style>
  <w:style w:type="paragraph" w:styleId="Textoindependienteprimerasangra2">
    <w:name w:val="Body Text First Indent 2"/>
    <w:basedOn w:val="Sangradetextonormal"/>
    <w:link w:val="Textoindependienteprimerasangra2Car"/>
    <w:uiPriority w:val="99"/>
    <w:unhideWhenUsed/>
    <w:rsid w:val="00F12496"/>
    <w:pPr>
      <w:spacing w:after="16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F12496"/>
  </w:style>
  <w:style w:type="character" w:styleId="Ttulodellibro">
    <w:name w:val="Book Title"/>
    <w:uiPriority w:val="33"/>
    <w:qFormat/>
    <w:rsid w:val="0087294F"/>
    <w:rPr>
      <w:b/>
      <w:bCs/>
      <w:i/>
      <w:iCs/>
      <w:spacing w:val="5"/>
    </w:rPr>
  </w:style>
  <w:style w:type="paragraph" w:styleId="Subttulo">
    <w:name w:val="Subtitle"/>
    <w:basedOn w:val="Normal"/>
    <w:next w:val="Normal"/>
    <w:link w:val="SubttuloCar"/>
    <w:uiPriority w:val="11"/>
    <w:qFormat/>
    <w:rsid w:val="0087294F"/>
    <w:pPr>
      <w:numPr>
        <w:ilvl w:val="1"/>
      </w:numPr>
    </w:pPr>
    <w:rPr>
      <w:rFonts w:eastAsia="Times New Roman"/>
      <w:color w:val="5A5A5A"/>
      <w:spacing w:val="15"/>
    </w:rPr>
  </w:style>
  <w:style w:type="character" w:customStyle="1" w:styleId="SubttuloCar">
    <w:name w:val="Subtítulo Car"/>
    <w:link w:val="Subttulo"/>
    <w:uiPriority w:val="11"/>
    <w:rsid w:val="0087294F"/>
    <w:rPr>
      <w:rFonts w:eastAsia="Times New Roman"/>
      <w:color w:val="5A5A5A"/>
      <w:spacing w:val="15"/>
    </w:rPr>
  </w:style>
  <w:style w:type="table" w:styleId="Tablaconcuadrcula">
    <w:name w:val="Table Grid"/>
    <w:basedOn w:val="Tablanormal"/>
    <w:uiPriority w:val="39"/>
    <w:rsid w:val="004A0B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5F7FAB"/>
    <w:rPr>
      <w:sz w:val="16"/>
      <w:szCs w:val="16"/>
    </w:rPr>
  </w:style>
  <w:style w:type="paragraph" w:styleId="Textocomentario">
    <w:name w:val="annotation text"/>
    <w:basedOn w:val="Normal"/>
    <w:link w:val="TextocomentarioCar"/>
    <w:uiPriority w:val="99"/>
    <w:semiHidden/>
    <w:unhideWhenUsed/>
    <w:rsid w:val="005F7FAB"/>
    <w:pPr>
      <w:spacing w:line="240" w:lineRule="auto"/>
    </w:pPr>
    <w:rPr>
      <w:sz w:val="20"/>
      <w:szCs w:val="20"/>
    </w:rPr>
  </w:style>
  <w:style w:type="character" w:customStyle="1" w:styleId="TextocomentarioCar">
    <w:name w:val="Texto comentario Car"/>
    <w:link w:val="Textocomentario"/>
    <w:uiPriority w:val="99"/>
    <w:semiHidden/>
    <w:rsid w:val="005F7FAB"/>
    <w:rPr>
      <w:sz w:val="20"/>
      <w:szCs w:val="20"/>
    </w:rPr>
  </w:style>
  <w:style w:type="paragraph" w:styleId="Asuntodelcomentario">
    <w:name w:val="annotation subject"/>
    <w:basedOn w:val="Textocomentario"/>
    <w:next w:val="Textocomentario"/>
    <w:link w:val="AsuntodelcomentarioCar"/>
    <w:uiPriority w:val="99"/>
    <w:semiHidden/>
    <w:unhideWhenUsed/>
    <w:rsid w:val="005F7FAB"/>
    <w:rPr>
      <w:b/>
      <w:bCs/>
    </w:rPr>
  </w:style>
  <w:style w:type="character" w:customStyle="1" w:styleId="AsuntodelcomentarioCar">
    <w:name w:val="Asunto del comentario Car"/>
    <w:link w:val="Asuntodelcomentario"/>
    <w:uiPriority w:val="99"/>
    <w:semiHidden/>
    <w:rsid w:val="005F7FAB"/>
    <w:rPr>
      <w:b/>
      <w:bCs/>
      <w:sz w:val="20"/>
      <w:szCs w:val="20"/>
    </w:rPr>
  </w:style>
  <w:style w:type="paragraph" w:styleId="Textodeglobo">
    <w:name w:val="Balloon Text"/>
    <w:basedOn w:val="Normal"/>
    <w:link w:val="TextodegloboCar"/>
    <w:uiPriority w:val="99"/>
    <w:semiHidden/>
    <w:unhideWhenUsed/>
    <w:rsid w:val="005F7FAB"/>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5F7FAB"/>
    <w:rPr>
      <w:rFonts w:ascii="Segoe UI" w:hAnsi="Segoe UI" w:cs="Segoe UI"/>
      <w:sz w:val="18"/>
      <w:szCs w:val="18"/>
    </w:rPr>
  </w:style>
  <w:style w:type="paragraph" w:styleId="NormalWeb">
    <w:name w:val="Normal (Web)"/>
    <w:basedOn w:val="Normal"/>
    <w:uiPriority w:val="99"/>
    <w:semiHidden/>
    <w:unhideWhenUsed/>
    <w:rsid w:val="005E3EA4"/>
    <w:pPr>
      <w:spacing w:before="100" w:beforeAutospacing="1" w:after="100" w:afterAutospacing="1" w:line="240" w:lineRule="auto"/>
    </w:pPr>
    <w:rPr>
      <w:rFonts w:ascii="Times New Roman" w:eastAsia="Times New Roman" w:hAnsi="Times New Roman"/>
      <w:sz w:val="24"/>
      <w:szCs w:val="24"/>
      <w:lang w:eastAsia="es-CO"/>
    </w:rPr>
  </w:style>
  <w:style w:type="paragraph" w:styleId="Encabezado">
    <w:name w:val="header"/>
    <w:basedOn w:val="Normal"/>
    <w:link w:val="EncabezadoCar"/>
    <w:uiPriority w:val="99"/>
    <w:unhideWhenUsed/>
    <w:rsid w:val="00EA684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A684B"/>
  </w:style>
  <w:style w:type="paragraph" w:styleId="Piedepgina">
    <w:name w:val="footer"/>
    <w:basedOn w:val="Normal"/>
    <w:link w:val="PiedepginaCar"/>
    <w:uiPriority w:val="99"/>
    <w:unhideWhenUsed/>
    <w:rsid w:val="00EA684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A684B"/>
  </w:style>
  <w:style w:type="table" w:styleId="Tablaconcuadrcula4-nfasis6">
    <w:name w:val="Tabla con cuadrícula 4 - Énfasis 6"/>
    <w:basedOn w:val="Tablanormal"/>
    <w:uiPriority w:val="49"/>
    <w:rsid w:val="004A6760"/>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Tablaconcuadrcula5oscura-nfasis6">
    <w:name w:val="Tabla con cuadrícula 5 oscura - Énfasis 6"/>
    <w:basedOn w:val="Tablanormal"/>
    <w:uiPriority w:val="50"/>
    <w:rsid w:val="004A6760"/>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Estilo1">
    <w:name w:val="Estilo1"/>
    <w:basedOn w:val="Tablaconcuadrcula5oscura-nfasis3"/>
    <w:uiPriority w:val="99"/>
    <w:rsid w:val="004A6760"/>
    <w:tblPr/>
    <w:tcPr>
      <w:shd w:val="clear" w:color="auto" w:fill="EDEDED"/>
    </w:tcPr>
    <w:tblStylePr w:type="firstRow">
      <w:rPr>
        <w:b/>
        <w:bCs/>
        <w:caps/>
        <w:color w:val="FFFFFF"/>
      </w:rPr>
      <w:tblPr/>
      <w:tcPr>
        <w:tcBorders>
          <w:top w:val="single" w:sz="4" w:space="0" w:color="FFFFFF"/>
          <w:left w:val="single" w:sz="4" w:space="0" w:color="FFFFFF"/>
          <w:right w:val="single" w:sz="4" w:space="0" w:color="FFFFFF"/>
          <w:insideH w:val="nil"/>
          <w:insideV w:val="nil"/>
          <w:tl2br w:val="none" w:sz="0" w:space="0" w:color="auto"/>
          <w:tr2bl w:val="none" w:sz="0" w:space="0" w:color="auto"/>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Estilo2">
    <w:name w:val="Estilo2"/>
    <w:basedOn w:val="Tablaweb3"/>
    <w:uiPriority w:val="99"/>
    <w:rsid w:val="004A6760"/>
    <w:tblPr/>
    <w:tcPr>
      <w:shd w:val="clear" w:color="auto" w:fill="auto"/>
    </w:tcPr>
    <w:tblStylePr w:type="firstRow">
      <w:rPr>
        <w:color w:val="auto"/>
      </w:rPr>
      <w:tblPr/>
      <w:tcPr>
        <w:tcBorders>
          <w:tl2br w:val="none" w:sz="0" w:space="0" w:color="auto"/>
          <w:tr2bl w:val="none" w:sz="0" w:space="0" w:color="auto"/>
        </w:tcBorders>
      </w:tcPr>
    </w:tblStylePr>
  </w:style>
  <w:style w:type="table" w:styleId="Tablaconcuadrcula5oscura-nfasis3">
    <w:name w:val="Tabla con cuadrícula 5 oscura - Énfasis 3"/>
    <w:basedOn w:val="Tablanormal"/>
    <w:uiPriority w:val="50"/>
    <w:rsid w:val="00C117D4"/>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styleId="Tablamoderna">
    <w:name w:val="Table Contemporary"/>
    <w:basedOn w:val="Tablanormal"/>
    <w:uiPriority w:val="99"/>
    <w:semiHidden/>
    <w:unhideWhenUsed/>
    <w:rsid w:val="004A676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web3">
    <w:name w:val="Table Web 3"/>
    <w:basedOn w:val="Tablanormal"/>
    <w:uiPriority w:val="99"/>
    <w:semiHidden/>
    <w:unhideWhenUsed/>
    <w:rsid w:val="004A676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concuadrcula5oscura-nfasis2">
    <w:name w:val="Tabla con cuadrícula 5 oscura - Énfasis 2"/>
    <w:basedOn w:val="Tablanormal"/>
    <w:uiPriority w:val="50"/>
    <w:rsid w:val="00C117D4"/>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Estilo3">
    <w:name w:val="Estilo3"/>
    <w:basedOn w:val="Tablanormal"/>
    <w:uiPriority w:val="99"/>
    <w:rsid w:val="00177011"/>
    <w:tblPr/>
  </w:style>
  <w:style w:type="table" w:styleId="Tabladelista5oscura-nfasis6">
    <w:name w:val="List Table 5 Dark Accent 6"/>
    <w:basedOn w:val="Tablanormal"/>
    <w:uiPriority w:val="50"/>
    <w:rsid w:val="00177011"/>
    <w:rPr>
      <w:color w:val="FFFFFF"/>
    </w:rPr>
    <w:tblPr>
      <w:tblStyleRowBandSize w:val="1"/>
      <w:tblStyleColBandSize w:val="1"/>
      <w:tblBorders>
        <w:top w:val="single" w:sz="24" w:space="0" w:color="70AD47"/>
        <w:left w:val="single" w:sz="24" w:space="0" w:color="70AD47"/>
        <w:bottom w:val="single" w:sz="24" w:space="0" w:color="70AD47"/>
        <w:right w:val="single" w:sz="24" w:space="0" w:color="70AD47"/>
      </w:tblBorders>
    </w:tblPr>
    <w:tcPr>
      <w:shd w:val="clear" w:color="auto" w:fill="70AD47"/>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concuadrculaclara">
    <w:name w:val="Tabla con cuadrícula clara"/>
    <w:basedOn w:val="Tablanormal"/>
    <w:uiPriority w:val="40"/>
    <w:rsid w:val="00B0570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Estiloconcuadricual5enfasis3">
    <w:name w:val="Estilo con cuadricual 5 enfasis 3"/>
    <w:basedOn w:val="Tablanormal"/>
    <w:uiPriority w:val="99"/>
    <w:rsid w:val="00912A8C"/>
    <w:tblPr/>
  </w:style>
  <w:style w:type="table" w:styleId="Cuadrculavistosa-nfasis3">
    <w:name w:val="Colorful Grid Accent 3"/>
    <w:basedOn w:val="Tablanormal"/>
    <w:uiPriority w:val="73"/>
    <w:semiHidden/>
    <w:unhideWhenUsed/>
    <w:rsid w:val="003026A4"/>
    <w:rPr>
      <w:color w:val="000000"/>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styleId="Tablanormal1">
    <w:name w:val="Plain Table 1"/>
    <w:basedOn w:val="Tablanormal"/>
    <w:uiPriority w:val="41"/>
    <w:rsid w:val="00912A8C"/>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Tablaconcuadrcula1clara">
    <w:name w:val="Tabla con cuadrícula 1 clara"/>
    <w:basedOn w:val="Tablanormal"/>
    <w:uiPriority w:val="46"/>
    <w:rsid w:val="00912A8C"/>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TtuloTDC">
    <w:name w:val="Título TDC"/>
    <w:basedOn w:val="Ttulo1"/>
    <w:next w:val="Normal"/>
    <w:uiPriority w:val="39"/>
    <w:unhideWhenUsed/>
    <w:qFormat/>
    <w:rsid w:val="0087294F"/>
    <w:pPr>
      <w:outlineLvl w:val="9"/>
    </w:pPr>
  </w:style>
  <w:style w:type="paragraph" w:styleId="TDC2">
    <w:name w:val="toc 2"/>
    <w:basedOn w:val="Normal"/>
    <w:next w:val="Normal"/>
    <w:autoRedefine/>
    <w:uiPriority w:val="39"/>
    <w:unhideWhenUsed/>
    <w:rsid w:val="00536830"/>
    <w:pPr>
      <w:spacing w:after="100"/>
      <w:ind w:left="220"/>
    </w:pPr>
    <w:rPr>
      <w:lang w:eastAsia="es-CO"/>
    </w:rPr>
  </w:style>
  <w:style w:type="paragraph" w:styleId="TDC1">
    <w:name w:val="toc 1"/>
    <w:basedOn w:val="Normal"/>
    <w:next w:val="Normal"/>
    <w:autoRedefine/>
    <w:uiPriority w:val="39"/>
    <w:unhideWhenUsed/>
    <w:rsid w:val="00536830"/>
    <w:pPr>
      <w:spacing w:after="100"/>
    </w:pPr>
    <w:rPr>
      <w:lang w:eastAsia="es-CO"/>
    </w:rPr>
  </w:style>
  <w:style w:type="paragraph" w:styleId="TDC3">
    <w:name w:val="toc 3"/>
    <w:basedOn w:val="Normal"/>
    <w:next w:val="Normal"/>
    <w:autoRedefine/>
    <w:uiPriority w:val="39"/>
    <w:unhideWhenUsed/>
    <w:rsid w:val="00536830"/>
    <w:pPr>
      <w:spacing w:after="100"/>
      <w:ind w:left="440"/>
    </w:pPr>
    <w:rPr>
      <w:lang w:eastAsia="es-CO"/>
    </w:rPr>
  </w:style>
  <w:style w:type="table" w:styleId="Tablaconcuadrcula5oscura-nfasis1">
    <w:name w:val="Tabla con cuadrícula 5 oscura - Énfasis 1"/>
    <w:basedOn w:val="Tablanormal"/>
    <w:uiPriority w:val="50"/>
    <w:rsid w:val="00F01EA0"/>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styleId="Tabladelista3-nfasis1">
    <w:name w:val="List Table 3 Accent 1"/>
    <w:basedOn w:val="Tablanormal"/>
    <w:uiPriority w:val="48"/>
    <w:rsid w:val="00F01EA0"/>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styleId="Tabladelista3-nfasis2">
    <w:name w:val="List Table 3 Accent 2"/>
    <w:basedOn w:val="Tablanormal"/>
    <w:uiPriority w:val="48"/>
    <w:rsid w:val="00F01EA0"/>
    <w:tblPr>
      <w:tblStyleRowBandSize w:val="1"/>
      <w:tblStyleColBandSize w:val="1"/>
      <w:tblBorders>
        <w:top w:val="single" w:sz="4" w:space="0" w:color="ED7D31"/>
        <w:left w:val="single" w:sz="4" w:space="0" w:color="ED7D31"/>
        <w:bottom w:val="single" w:sz="4" w:space="0" w:color="ED7D31"/>
        <w:right w:val="single" w:sz="4" w:space="0" w:color="ED7D31"/>
      </w:tblBorders>
    </w:tblPr>
    <w:tblStylePr w:type="firstRow">
      <w:rPr>
        <w:b/>
        <w:bCs/>
        <w:color w:val="FFFFFF"/>
      </w:rPr>
      <w:tblPr/>
      <w:tcPr>
        <w:shd w:val="clear" w:color="auto" w:fill="ED7D31"/>
      </w:tcPr>
    </w:tblStylePr>
    <w:tblStylePr w:type="lastRow">
      <w:rPr>
        <w:b/>
        <w:bCs/>
      </w:rPr>
      <w:tblPr/>
      <w:tcPr>
        <w:tcBorders>
          <w:top w:val="double" w:sz="4" w:space="0" w:color="ED7D3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D7D31"/>
          <w:right w:val="single" w:sz="4" w:space="0" w:color="ED7D31"/>
        </w:tcBorders>
      </w:tcPr>
    </w:tblStylePr>
    <w:tblStylePr w:type="band1Horz">
      <w:tblPr/>
      <w:tcPr>
        <w:tcBorders>
          <w:top w:val="single" w:sz="4" w:space="0" w:color="ED7D31"/>
          <w:bottom w:val="single" w:sz="4" w:space="0" w:color="ED7D3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left w:val="nil"/>
        </w:tcBorders>
      </w:tcPr>
    </w:tblStylePr>
    <w:tblStylePr w:type="swCell">
      <w:tblPr/>
      <w:tcPr>
        <w:tcBorders>
          <w:top w:val="double" w:sz="4" w:space="0" w:color="ED7D31"/>
          <w:right w:val="nil"/>
        </w:tcBorders>
      </w:tcPr>
    </w:tblStylePr>
  </w:style>
  <w:style w:type="table" w:styleId="Tabladelista3-nfasis6">
    <w:name w:val="List Table 3 Accent 6"/>
    <w:basedOn w:val="Tablanormal"/>
    <w:uiPriority w:val="48"/>
    <w:rsid w:val="00F01EA0"/>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styleId="Tabladelista3-nfasis3">
    <w:name w:val="List Table 3 Accent 3"/>
    <w:basedOn w:val="Tablanormal"/>
    <w:uiPriority w:val="48"/>
    <w:rsid w:val="00F01EA0"/>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styleId="Tabladelista3-nfasis5">
    <w:name w:val="List Table 3 Accent 5"/>
    <w:basedOn w:val="Tablanormal"/>
    <w:uiPriority w:val="48"/>
    <w:rsid w:val="00F01EA0"/>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paragraph" w:styleId="Ttulo">
    <w:name w:val="Título"/>
    <w:basedOn w:val="Normal"/>
    <w:next w:val="Normal"/>
    <w:link w:val="TtuloCar"/>
    <w:uiPriority w:val="10"/>
    <w:qFormat/>
    <w:rsid w:val="0087294F"/>
    <w:pPr>
      <w:spacing w:after="0" w:line="240" w:lineRule="auto"/>
      <w:contextualSpacing/>
    </w:pPr>
    <w:rPr>
      <w:rFonts w:ascii="Calibri Light" w:eastAsia="Times New Roman" w:hAnsi="Calibri Light"/>
      <w:spacing w:val="-10"/>
      <w:kern w:val="28"/>
      <w:sz w:val="56"/>
      <w:szCs w:val="56"/>
    </w:rPr>
  </w:style>
  <w:style w:type="character" w:customStyle="1" w:styleId="TtuloCar">
    <w:name w:val="Título Car"/>
    <w:link w:val="Ttulo"/>
    <w:uiPriority w:val="10"/>
    <w:rsid w:val="0087294F"/>
    <w:rPr>
      <w:rFonts w:ascii="Calibri Light" w:eastAsia="Times New Roman" w:hAnsi="Calibri Light" w:cs="Times New Roman"/>
      <w:spacing w:val="-10"/>
      <w:kern w:val="28"/>
      <w:sz w:val="56"/>
      <w:szCs w:val="56"/>
    </w:rPr>
  </w:style>
  <w:style w:type="character" w:styleId="Textoennegrita">
    <w:name w:val="Strong"/>
    <w:uiPriority w:val="22"/>
    <w:qFormat/>
    <w:rsid w:val="0087294F"/>
    <w:rPr>
      <w:b/>
      <w:bCs/>
    </w:rPr>
  </w:style>
  <w:style w:type="character" w:styleId="nfasis">
    <w:name w:val="Emphasis"/>
    <w:uiPriority w:val="20"/>
    <w:qFormat/>
    <w:rsid w:val="0087294F"/>
    <w:rPr>
      <w:i/>
      <w:iCs/>
    </w:rPr>
  </w:style>
  <w:style w:type="paragraph" w:styleId="Cita">
    <w:name w:val="Quote"/>
    <w:basedOn w:val="Normal"/>
    <w:next w:val="Normal"/>
    <w:link w:val="CitaCar"/>
    <w:uiPriority w:val="29"/>
    <w:qFormat/>
    <w:rsid w:val="0087294F"/>
    <w:pPr>
      <w:spacing w:before="200"/>
      <w:ind w:left="864" w:right="864"/>
      <w:jc w:val="center"/>
    </w:pPr>
    <w:rPr>
      <w:i/>
      <w:iCs/>
      <w:color w:val="404040"/>
    </w:rPr>
  </w:style>
  <w:style w:type="character" w:customStyle="1" w:styleId="CitaCar">
    <w:name w:val="Cita Car"/>
    <w:link w:val="Cita"/>
    <w:uiPriority w:val="29"/>
    <w:rsid w:val="0087294F"/>
    <w:rPr>
      <w:i/>
      <w:iCs/>
      <w:color w:val="404040"/>
    </w:rPr>
  </w:style>
  <w:style w:type="paragraph" w:styleId="Citadestacada">
    <w:name w:val="Intense Quote"/>
    <w:basedOn w:val="Normal"/>
    <w:next w:val="Normal"/>
    <w:link w:val="CitadestacadaCar"/>
    <w:uiPriority w:val="30"/>
    <w:qFormat/>
    <w:rsid w:val="0087294F"/>
    <w:pPr>
      <w:pBdr>
        <w:top w:val="single" w:sz="4" w:space="10" w:color="4472C4"/>
        <w:bottom w:val="single" w:sz="4" w:space="10" w:color="4472C4"/>
      </w:pBdr>
      <w:spacing w:before="360" w:after="360"/>
      <w:ind w:left="864" w:right="864"/>
      <w:jc w:val="center"/>
    </w:pPr>
    <w:rPr>
      <w:i/>
      <w:iCs/>
      <w:color w:val="4472C4"/>
    </w:rPr>
  </w:style>
  <w:style w:type="character" w:customStyle="1" w:styleId="CitadestacadaCar">
    <w:name w:val="Cita destacada Car"/>
    <w:link w:val="Citadestacada"/>
    <w:uiPriority w:val="30"/>
    <w:rsid w:val="0087294F"/>
    <w:rPr>
      <w:i/>
      <w:iCs/>
      <w:color w:val="4472C4"/>
    </w:rPr>
  </w:style>
  <w:style w:type="character" w:styleId="nfasissutil">
    <w:name w:val="Subtle Emphasis"/>
    <w:uiPriority w:val="19"/>
    <w:qFormat/>
    <w:rsid w:val="0087294F"/>
    <w:rPr>
      <w:i/>
      <w:iCs/>
      <w:color w:val="404040"/>
    </w:rPr>
  </w:style>
  <w:style w:type="character" w:styleId="nfasisintenso">
    <w:name w:val="Intense Emphasis"/>
    <w:uiPriority w:val="21"/>
    <w:qFormat/>
    <w:rsid w:val="0087294F"/>
    <w:rPr>
      <w:i/>
      <w:iCs/>
      <w:color w:val="4472C4"/>
    </w:rPr>
  </w:style>
  <w:style w:type="character" w:styleId="Referenciasutil">
    <w:name w:val="Subtle Reference"/>
    <w:uiPriority w:val="31"/>
    <w:qFormat/>
    <w:rsid w:val="0087294F"/>
    <w:rPr>
      <w:smallCaps/>
      <w:color w:val="5A5A5A"/>
    </w:rPr>
  </w:style>
  <w:style w:type="character" w:styleId="Referenciaintensa">
    <w:name w:val="Intense Reference"/>
    <w:uiPriority w:val="32"/>
    <w:qFormat/>
    <w:rsid w:val="0087294F"/>
    <w:rPr>
      <w:b/>
      <w:bCs/>
      <w:smallCaps/>
      <w:color w:val="4472C4"/>
      <w:spacing w:val="5"/>
    </w:rPr>
  </w:style>
  <w:style w:type="paragraph" w:styleId="Bibliografa">
    <w:name w:val="Bibliography"/>
    <w:basedOn w:val="Normal"/>
    <w:next w:val="Normal"/>
    <w:uiPriority w:val="37"/>
    <w:unhideWhenUsed/>
    <w:rsid w:val="00295326"/>
  </w:style>
  <w:style w:type="character" w:customStyle="1" w:styleId="DescripcinCar">
    <w:name w:val="Descripción Car"/>
    <w:aliases w:val="Epígrafe tablas Car,Epíg Tablas Car,Epígrafe Car1 Car,Epígrafe Car2 Car,Epígrafe Car3 Car,Epígrafe Car4 Car,Epígrafe Car5 Car,Epígrafe Car6 Car,Epígrafe Car7 Car,Epígrafe Car8 Car,Epígrafe Car9 Car,Epígrafe Car11 Car,Epígrafe Tablas Car"/>
    <w:link w:val="Descripcin"/>
    <w:uiPriority w:val="35"/>
    <w:locked/>
    <w:rsid w:val="00605844"/>
    <w:rPr>
      <w:i/>
      <w:iCs/>
      <w:color w:val="44546A"/>
      <w:sz w:val="18"/>
      <w:szCs w:val="18"/>
      <w:lang w:eastAsia="en-US"/>
    </w:rPr>
  </w:style>
  <w:style w:type="table" w:styleId="Cuadrculaclara-nfasis2">
    <w:name w:val="Light Grid Accent 2"/>
    <w:basedOn w:val="Tablanormal"/>
    <w:uiPriority w:val="62"/>
    <w:semiHidden/>
    <w:unhideWhenUsed/>
    <w:rsid w:val="00605844"/>
    <w:rPr>
      <w:sz w:val="22"/>
      <w:szCs w:val="22"/>
      <w:lang w:eastAsia="en-US"/>
    </w:rPr>
    <w:tblPr>
      <w:tblStyleRowBandSize w:val="1"/>
      <w:tblStyleColBandSize w:val="1"/>
      <w:tblInd w:w="0" w:type="nil"/>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Lines="0" w:before="0" w:beforeAutospacing="0" w:afterLines="0" w:after="0" w:afterAutospacing="0" w:line="240" w:lineRule="auto"/>
      </w:pPr>
      <w:rPr>
        <w:rFonts w:ascii="Segoe UI" w:eastAsia="Times New Roman" w:hAnsi="Segoe UI" w:cs="Times New Roman" w:hint="default"/>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Lines="0" w:before="0" w:beforeAutospacing="0" w:afterLines="0" w:after="0" w:afterAutospacing="0" w:line="240" w:lineRule="auto"/>
      </w:pPr>
      <w:rPr>
        <w:rFonts w:ascii="Segoe UI" w:eastAsia="Times New Roman" w:hAnsi="Segoe UI" w:cs="Times New Roman" w:hint="default"/>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Segoe UI" w:eastAsia="Times New Roman" w:hAnsi="Segoe UI" w:cs="Times New Roman" w:hint="default"/>
        <w:b/>
        <w:bCs/>
      </w:rPr>
    </w:tblStylePr>
    <w:tblStylePr w:type="lastCol">
      <w:rPr>
        <w:rFonts w:ascii="Segoe UI" w:eastAsia="Times New Roman" w:hAnsi="Segoe UI" w:cs="Times New Roman" w:hint="default"/>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951">
      <w:bodyDiv w:val="1"/>
      <w:marLeft w:val="0"/>
      <w:marRight w:val="0"/>
      <w:marTop w:val="0"/>
      <w:marBottom w:val="0"/>
      <w:divBdr>
        <w:top w:val="none" w:sz="0" w:space="0" w:color="auto"/>
        <w:left w:val="none" w:sz="0" w:space="0" w:color="auto"/>
        <w:bottom w:val="none" w:sz="0" w:space="0" w:color="auto"/>
        <w:right w:val="none" w:sz="0" w:space="0" w:color="auto"/>
      </w:divBdr>
    </w:div>
    <w:div w:id="1323396">
      <w:bodyDiv w:val="1"/>
      <w:marLeft w:val="0"/>
      <w:marRight w:val="0"/>
      <w:marTop w:val="0"/>
      <w:marBottom w:val="0"/>
      <w:divBdr>
        <w:top w:val="none" w:sz="0" w:space="0" w:color="auto"/>
        <w:left w:val="none" w:sz="0" w:space="0" w:color="auto"/>
        <w:bottom w:val="none" w:sz="0" w:space="0" w:color="auto"/>
        <w:right w:val="none" w:sz="0" w:space="0" w:color="auto"/>
      </w:divBdr>
    </w:div>
    <w:div w:id="3672481">
      <w:bodyDiv w:val="1"/>
      <w:marLeft w:val="0"/>
      <w:marRight w:val="0"/>
      <w:marTop w:val="0"/>
      <w:marBottom w:val="0"/>
      <w:divBdr>
        <w:top w:val="none" w:sz="0" w:space="0" w:color="auto"/>
        <w:left w:val="none" w:sz="0" w:space="0" w:color="auto"/>
        <w:bottom w:val="none" w:sz="0" w:space="0" w:color="auto"/>
        <w:right w:val="none" w:sz="0" w:space="0" w:color="auto"/>
      </w:divBdr>
    </w:div>
    <w:div w:id="16272517">
      <w:bodyDiv w:val="1"/>
      <w:marLeft w:val="0"/>
      <w:marRight w:val="0"/>
      <w:marTop w:val="0"/>
      <w:marBottom w:val="0"/>
      <w:divBdr>
        <w:top w:val="none" w:sz="0" w:space="0" w:color="auto"/>
        <w:left w:val="none" w:sz="0" w:space="0" w:color="auto"/>
        <w:bottom w:val="none" w:sz="0" w:space="0" w:color="auto"/>
        <w:right w:val="none" w:sz="0" w:space="0" w:color="auto"/>
      </w:divBdr>
    </w:div>
    <w:div w:id="18626245">
      <w:bodyDiv w:val="1"/>
      <w:marLeft w:val="0"/>
      <w:marRight w:val="0"/>
      <w:marTop w:val="0"/>
      <w:marBottom w:val="0"/>
      <w:divBdr>
        <w:top w:val="none" w:sz="0" w:space="0" w:color="auto"/>
        <w:left w:val="none" w:sz="0" w:space="0" w:color="auto"/>
        <w:bottom w:val="none" w:sz="0" w:space="0" w:color="auto"/>
        <w:right w:val="none" w:sz="0" w:space="0" w:color="auto"/>
      </w:divBdr>
    </w:div>
    <w:div w:id="35391536">
      <w:bodyDiv w:val="1"/>
      <w:marLeft w:val="0"/>
      <w:marRight w:val="0"/>
      <w:marTop w:val="0"/>
      <w:marBottom w:val="0"/>
      <w:divBdr>
        <w:top w:val="none" w:sz="0" w:space="0" w:color="auto"/>
        <w:left w:val="none" w:sz="0" w:space="0" w:color="auto"/>
        <w:bottom w:val="none" w:sz="0" w:space="0" w:color="auto"/>
        <w:right w:val="none" w:sz="0" w:space="0" w:color="auto"/>
      </w:divBdr>
    </w:div>
    <w:div w:id="69427242">
      <w:bodyDiv w:val="1"/>
      <w:marLeft w:val="0"/>
      <w:marRight w:val="0"/>
      <w:marTop w:val="0"/>
      <w:marBottom w:val="0"/>
      <w:divBdr>
        <w:top w:val="none" w:sz="0" w:space="0" w:color="auto"/>
        <w:left w:val="none" w:sz="0" w:space="0" w:color="auto"/>
        <w:bottom w:val="none" w:sz="0" w:space="0" w:color="auto"/>
        <w:right w:val="none" w:sz="0" w:space="0" w:color="auto"/>
      </w:divBdr>
    </w:div>
    <w:div w:id="152532028">
      <w:bodyDiv w:val="1"/>
      <w:marLeft w:val="0"/>
      <w:marRight w:val="0"/>
      <w:marTop w:val="0"/>
      <w:marBottom w:val="0"/>
      <w:divBdr>
        <w:top w:val="none" w:sz="0" w:space="0" w:color="auto"/>
        <w:left w:val="none" w:sz="0" w:space="0" w:color="auto"/>
        <w:bottom w:val="none" w:sz="0" w:space="0" w:color="auto"/>
        <w:right w:val="none" w:sz="0" w:space="0" w:color="auto"/>
      </w:divBdr>
    </w:div>
    <w:div w:id="155998565">
      <w:bodyDiv w:val="1"/>
      <w:marLeft w:val="0"/>
      <w:marRight w:val="0"/>
      <w:marTop w:val="0"/>
      <w:marBottom w:val="0"/>
      <w:divBdr>
        <w:top w:val="none" w:sz="0" w:space="0" w:color="auto"/>
        <w:left w:val="none" w:sz="0" w:space="0" w:color="auto"/>
        <w:bottom w:val="none" w:sz="0" w:space="0" w:color="auto"/>
        <w:right w:val="none" w:sz="0" w:space="0" w:color="auto"/>
      </w:divBdr>
    </w:div>
    <w:div w:id="159857853">
      <w:bodyDiv w:val="1"/>
      <w:marLeft w:val="0"/>
      <w:marRight w:val="0"/>
      <w:marTop w:val="0"/>
      <w:marBottom w:val="0"/>
      <w:divBdr>
        <w:top w:val="none" w:sz="0" w:space="0" w:color="auto"/>
        <w:left w:val="none" w:sz="0" w:space="0" w:color="auto"/>
        <w:bottom w:val="none" w:sz="0" w:space="0" w:color="auto"/>
        <w:right w:val="none" w:sz="0" w:space="0" w:color="auto"/>
      </w:divBdr>
    </w:div>
    <w:div w:id="172308048">
      <w:bodyDiv w:val="1"/>
      <w:marLeft w:val="0"/>
      <w:marRight w:val="0"/>
      <w:marTop w:val="0"/>
      <w:marBottom w:val="0"/>
      <w:divBdr>
        <w:top w:val="none" w:sz="0" w:space="0" w:color="auto"/>
        <w:left w:val="none" w:sz="0" w:space="0" w:color="auto"/>
        <w:bottom w:val="none" w:sz="0" w:space="0" w:color="auto"/>
        <w:right w:val="none" w:sz="0" w:space="0" w:color="auto"/>
      </w:divBdr>
    </w:div>
    <w:div w:id="269241835">
      <w:bodyDiv w:val="1"/>
      <w:marLeft w:val="0"/>
      <w:marRight w:val="0"/>
      <w:marTop w:val="0"/>
      <w:marBottom w:val="0"/>
      <w:divBdr>
        <w:top w:val="none" w:sz="0" w:space="0" w:color="auto"/>
        <w:left w:val="none" w:sz="0" w:space="0" w:color="auto"/>
        <w:bottom w:val="none" w:sz="0" w:space="0" w:color="auto"/>
        <w:right w:val="none" w:sz="0" w:space="0" w:color="auto"/>
      </w:divBdr>
    </w:div>
    <w:div w:id="271128041">
      <w:bodyDiv w:val="1"/>
      <w:marLeft w:val="0"/>
      <w:marRight w:val="0"/>
      <w:marTop w:val="0"/>
      <w:marBottom w:val="0"/>
      <w:divBdr>
        <w:top w:val="none" w:sz="0" w:space="0" w:color="auto"/>
        <w:left w:val="none" w:sz="0" w:space="0" w:color="auto"/>
        <w:bottom w:val="none" w:sz="0" w:space="0" w:color="auto"/>
        <w:right w:val="none" w:sz="0" w:space="0" w:color="auto"/>
      </w:divBdr>
    </w:div>
    <w:div w:id="273950015">
      <w:bodyDiv w:val="1"/>
      <w:marLeft w:val="0"/>
      <w:marRight w:val="0"/>
      <w:marTop w:val="0"/>
      <w:marBottom w:val="0"/>
      <w:divBdr>
        <w:top w:val="none" w:sz="0" w:space="0" w:color="auto"/>
        <w:left w:val="none" w:sz="0" w:space="0" w:color="auto"/>
        <w:bottom w:val="none" w:sz="0" w:space="0" w:color="auto"/>
        <w:right w:val="none" w:sz="0" w:space="0" w:color="auto"/>
      </w:divBdr>
    </w:div>
    <w:div w:id="291250988">
      <w:bodyDiv w:val="1"/>
      <w:marLeft w:val="0"/>
      <w:marRight w:val="0"/>
      <w:marTop w:val="0"/>
      <w:marBottom w:val="0"/>
      <w:divBdr>
        <w:top w:val="none" w:sz="0" w:space="0" w:color="auto"/>
        <w:left w:val="none" w:sz="0" w:space="0" w:color="auto"/>
        <w:bottom w:val="none" w:sz="0" w:space="0" w:color="auto"/>
        <w:right w:val="none" w:sz="0" w:space="0" w:color="auto"/>
      </w:divBdr>
    </w:div>
    <w:div w:id="308486105">
      <w:bodyDiv w:val="1"/>
      <w:marLeft w:val="0"/>
      <w:marRight w:val="0"/>
      <w:marTop w:val="0"/>
      <w:marBottom w:val="0"/>
      <w:divBdr>
        <w:top w:val="none" w:sz="0" w:space="0" w:color="auto"/>
        <w:left w:val="none" w:sz="0" w:space="0" w:color="auto"/>
        <w:bottom w:val="none" w:sz="0" w:space="0" w:color="auto"/>
        <w:right w:val="none" w:sz="0" w:space="0" w:color="auto"/>
      </w:divBdr>
    </w:div>
    <w:div w:id="322857543">
      <w:bodyDiv w:val="1"/>
      <w:marLeft w:val="0"/>
      <w:marRight w:val="0"/>
      <w:marTop w:val="0"/>
      <w:marBottom w:val="0"/>
      <w:divBdr>
        <w:top w:val="none" w:sz="0" w:space="0" w:color="auto"/>
        <w:left w:val="none" w:sz="0" w:space="0" w:color="auto"/>
        <w:bottom w:val="none" w:sz="0" w:space="0" w:color="auto"/>
        <w:right w:val="none" w:sz="0" w:space="0" w:color="auto"/>
      </w:divBdr>
    </w:div>
    <w:div w:id="350179447">
      <w:bodyDiv w:val="1"/>
      <w:marLeft w:val="0"/>
      <w:marRight w:val="0"/>
      <w:marTop w:val="0"/>
      <w:marBottom w:val="0"/>
      <w:divBdr>
        <w:top w:val="none" w:sz="0" w:space="0" w:color="auto"/>
        <w:left w:val="none" w:sz="0" w:space="0" w:color="auto"/>
        <w:bottom w:val="none" w:sz="0" w:space="0" w:color="auto"/>
        <w:right w:val="none" w:sz="0" w:space="0" w:color="auto"/>
      </w:divBdr>
    </w:div>
    <w:div w:id="364061580">
      <w:bodyDiv w:val="1"/>
      <w:marLeft w:val="0"/>
      <w:marRight w:val="0"/>
      <w:marTop w:val="0"/>
      <w:marBottom w:val="0"/>
      <w:divBdr>
        <w:top w:val="none" w:sz="0" w:space="0" w:color="auto"/>
        <w:left w:val="none" w:sz="0" w:space="0" w:color="auto"/>
        <w:bottom w:val="none" w:sz="0" w:space="0" w:color="auto"/>
        <w:right w:val="none" w:sz="0" w:space="0" w:color="auto"/>
      </w:divBdr>
    </w:div>
    <w:div w:id="406146936">
      <w:bodyDiv w:val="1"/>
      <w:marLeft w:val="0"/>
      <w:marRight w:val="0"/>
      <w:marTop w:val="0"/>
      <w:marBottom w:val="0"/>
      <w:divBdr>
        <w:top w:val="none" w:sz="0" w:space="0" w:color="auto"/>
        <w:left w:val="none" w:sz="0" w:space="0" w:color="auto"/>
        <w:bottom w:val="none" w:sz="0" w:space="0" w:color="auto"/>
        <w:right w:val="none" w:sz="0" w:space="0" w:color="auto"/>
      </w:divBdr>
    </w:div>
    <w:div w:id="422917800">
      <w:bodyDiv w:val="1"/>
      <w:marLeft w:val="0"/>
      <w:marRight w:val="0"/>
      <w:marTop w:val="0"/>
      <w:marBottom w:val="0"/>
      <w:divBdr>
        <w:top w:val="none" w:sz="0" w:space="0" w:color="auto"/>
        <w:left w:val="none" w:sz="0" w:space="0" w:color="auto"/>
        <w:bottom w:val="none" w:sz="0" w:space="0" w:color="auto"/>
        <w:right w:val="none" w:sz="0" w:space="0" w:color="auto"/>
      </w:divBdr>
    </w:div>
    <w:div w:id="436607278">
      <w:bodyDiv w:val="1"/>
      <w:marLeft w:val="0"/>
      <w:marRight w:val="0"/>
      <w:marTop w:val="0"/>
      <w:marBottom w:val="0"/>
      <w:divBdr>
        <w:top w:val="none" w:sz="0" w:space="0" w:color="auto"/>
        <w:left w:val="none" w:sz="0" w:space="0" w:color="auto"/>
        <w:bottom w:val="none" w:sz="0" w:space="0" w:color="auto"/>
        <w:right w:val="none" w:sz="0" w:space="0" w:color="auto"/>
      </w:divBdr>
    </w:div>
    <w:div w:id="448166462">
      <w:bodyDiv w:val="1"/>
      <w:marLeft w:val="0"/>
      <w:marRight w:val="0"/>
      <w:marTop w:val="0"/>
      <w:marBottom w:val="0"/>
      <w:divBdr>
        <w:top w:val="none" w:sz="0" w:space="0" w:color="auto"/>
        <w:left w:val="none" w:sz="0" w:space="0" w:color="auto"/>
        <w:bottom w:val="none" w:sz="0" w:space="0" w:color="auto"/>
        <w:right w:val="none" w:sz="0" w:space="0" w:color="auto"/>
      </w:divBdr>
    </w:div>
    <w:div w:id="467819253">
      <w:bodyDiv w:val="1"/>
      <w:marLeft w:val="0"/>
      <w:marRight w:val="0"/>
      <w:marTop w:val="0"/>
      <w:marBottom w:val="0"/>
      <w:divBdr>
        <w:top w:val="none" w:sz="0" w:space="0" w:color="auto"/>
        <w:left w:val="none" w:sz="0" w:space="0" w:color="auto"/>
        <w:bottom w:val="none" w:sz="0" w:space="0" w:color="auto"/>
        <w:right w:val="none" w:sz="0" w:space="0" w:color="auto"/>
      </w:divBdr>
    </w:div>
    <w:div w:id="488062807">
      <w:bodyDiv w:val="1"/>
      <w:marLeft w:val="0"/>
      <w:marRight w:val="0"/>
      <w:marTop w:val="0"/>
      <w:marBottom w:val="0"/>
      <w:divBdr>
        <w:top w:val="none" w:sz="0" w:space="0" w:color="auto"/>
        <w:left w:val="none" w:sz="0" w:space="0" w:color="auto"/>
        <w:bottom w:val="none" w:sz="0" w:space="0" w:color="auto"/>
        <w:right w:val="none" w:sz="0" w:space="0" w:color="auto"/>
      </w:divBdr>
    </w:div>
    <w:div w:id="490027489">
      <w:bodyDiv w:val="1"/>
      <w:marLeft w:val="0"/>
      <w:marRight w:val="0"/>
      <w:marTop w:val="0"/>
      <w:marBottom w:val="0"/>
      <w:divBdr>
        <w:top w:val="none" w:sz="0" w:space="0" w:color="auto"/>
        <w:left w:val="none" w:sz="0" w:space="0" w:color="auto"/>
        <w:bottom w:val="none" w:sz="0" w:space="0" w:color="auto"/>
        <w:right w:val="none" w:sz="0" w:space="0" w:color="auto"/>
      </w:divBdr>
    </w:div>
    <w:div w:id="490870946">
      <w:bodyDiv w:val="1"/>
      <w:marLeft w:val="0"/>
      <w:marRight w:val="0"/>
      <w:marTop w:val="0"/>
      <w:marBottom w:val="0"/>
      <w:divBdr>
        <w:top w:val="none" w:sz="0" w:space="0" w:color="auto"/>
        <w:left w:val="none" w:sz="0" w:space="0" w:color="auto"/>
        <w:bottom w:val="none" w:sz="0" w:space="0" w:color="auto"/>
        <w:right w:val="none" w:sz="0" w:space="0" w:color="auto"/>
      </w:divBdr>
    </w:div>
    <w:div w:id="494031338">
      <w:bodyDiv w:val="1"/>
      <w:marLeft w:val="0"/>
      <w:marRight w:val="0"/>
      <w:marTop w:val="0"/>
      <w:marBottom w:val="0"/>
      <w:divBdr>
        <w:top w:val="none" w:sz="0" w:space="0" w:color="auto"/>
        <w:left w:val="none" w:sz="0" w:space="0" w:color="auto"/>
        <w:bottom w:val="none" w:sz="0" w:space="0" w:color="auto"/>
        <w:right w:val="none" w:sz="0" w:space="0" w:color="auto"/>
      </w:divBdr>
    </w:div>
    <w:div w:id="521895379">
      <w:bodyDiv w:val="1"/>
      <w:marLeft w:val="0"/>
      <w:marRight w:val="0"/>
      <w:marTop w:val="0"/>
      <w:marBottom w:val="0"/>
      <w:divBdr>
        <w:top w:val="none" w:sz="0" w:space="0" w:color="auto"/>
        <w:left w:val="none" w:sz="0" w:space="0" w:color="auto"/>
        <w:bottom w:val="none" w:sz="0" w:space="0" w:color="auto"/>
        <w:right w:val="none" w:sz="0" w:space="0" w:color="auto"/>
      </w:divBdr>
    </w:div>
    <w:div w:id="535122490">
      <w:bodyDiv w:val="1"/>
      <w:marLeft w:val="0"/>
      <w:marRight w:val="0"/>
      <w:marTop w:val="0"/>
      <w:marBottom w:val="0"/>
      <w:divBdr>
        <w:top w:val="none" w:sz="0" w:space="0" w:color="auto"/>
        <w:left w:val="none" w:sz="0" w:space="0" w:color="auto"/>
        <w:bottom w:val="none" w:sz="0" w:space="0" w:color="auto"/>
        <w:right w:val="none" w:sz="0" w:space="0" w:color="auto"/>
      </w:divBdr>
    </w:div>
    <w:div w:id="625618806">
      <w:bodyDiv w:val="1"/>
      <w:marLeft w:val="0"/>
      <w:marRight w:val="0"/>
      <w:marTop w:val="0"/>
      <w:marBottom w:val="0"/>
      <w:divBdr>
        <w:top w:val="none" w:sz="0" w:space="0" w:color="auto"/>
        <w:left w:val="none" w:sz="0" w:space="0" w:color="auto"/>
        <w:bottom w:val="none" w:sz="0" w:space="0" w:color="auto"/>
        <w:right w:val="none" w:sz="0" w:space="0" w:color="auto"/>
      </w:divBdr>
    </w:div>
    <w:div w:id="626206285">
      <w:bodyDiv w:val="1"/>
      <w:marLeft w:val="0"/>
      <w:marRight w:val="0"/>
      <w:marTop w:val="0"/>
      <w:marBottom w:val="0"/>
      <w:divBdr>
        <w:top w:val="none" w:sz="0" w:space="0" w:color="auto"/>
        <w:left w:val="none" w:sz="0" w:space="0" w:color="auto"/>
        <w:bottom w:val="none" w:sz="0" w:space="0" w:color="auto"/>
        <w:right w:val="none" w:sz="0" w:space="0" w:color="auto"/>
      </w:divBdr>
    </w:div>
    <w:div w:id="628167989">
      <w:bodyDiv w:val="1"/>
      <w:marLeft w:val="0"/>
      <w:marRight w:val="0"/>
      <w:marTop w:val="0"/>
      <w:marBottom w:val="0"/>
      <w:divBdr>
        <w:top w:val="none" w:sz="0" w:space="0" w:color="auto"/>
        <w:left w:val="none" w:sz="0" w:space="0" w:color="auto"/>
        <w:bottom w:val="none" w:sz="0" w:space="0" w:color="auto"/>
        <w:right w:val="none" w:sz="0" w:space="0" w:color="auto"/>
      </w:divBdr>
    </w:div>
    <w:div w:id="669527584">
      <w:bodyDiv w:val="1"/>
      <w:marLeft w:val="0"/>
      <w:marRight w:val="0"/>
      <w:marTop w:val="0"/>
      <w:marBottom w:val="0"/>
      <w:divBdr>
        <w:top w:val="none" w:sz="0" w:space="0" w:color="auto"/>
        <w:left w:val="none" w:sz="0" w:space="0" w:color="auto"/>
        <w:bottom w:val="none" w:sz="0" w:space="0" w:color="auto"/>
        <w:right w:val="none" w:sz="0" w:space="0" w:color="auto"/>
      </w:divBdr>
    </w:div>
    <w:div w:id="689794279">
      <w:bodyDiv w:val="1"/>
      <w:marLeft w:val="0"/>
      <w:marRight w:val="0"/>
      <w:marTop w:val="0"/>
      <w:marBottom w:val="0"/>
      <w:divBdr>
        <w:top w:val="none" w:sz="0" w:space="0" w:color="auto"/>
        <w:left w:val="none" w:sz="0" w:space="0" w:color="auto"/>
        <w:bottom w:val="none" w:sz="0" w:space="0" w:color="auto"/>
        <w:right w:val="none" w:sz="0" w:space="0" w:color="auto"/>
      </w:divBdr>
    </w:div>
    <w:div w:id="738286454">
      <w:bodyDiv w:val="1"/>
      <w:marLeft w:val="0"/>
      <w:marRight w:val="0"/>
      <w:marTop w:val="0"/>
      <w:marBottom w:val="0"/>
      <w:divBdr>
        <w:top w:val="none" w:sz="0" w:space="0" w:color="auto"/>
        <w:left w:val="none" w:sz="0" w:space="0" w:color="auto"/>
        <w:bottom w:val="none" w:sz="0" w:space="0" w:color="auto"/>
        <w:right w:val="none" w:sz="0" w:space="0" w:color="auto"/>
      </w:divBdr>
    </w:div>
    <w:div w:id="739014331">
      <w:bodyDiv w:val="1"/>
      <w:marLeft w:val="0"/>
      <w:marRight w:val="0"/>
      <w:marTop w:val="0"/>
      <w:marBottom w:val="0"/>
      <w:divBdr>
        <w:top w:val="none" w:sz="0" w:space="0" w:color="auto"/>
        <w:left w:val="none" w:sz="0" w:space="0" w:color="auto"/>
        <w:bottom w:val="none" w:sz="0" w:space="0" w:color="auto"/>
        <w:right w:val="none" w:sz="0" w:space="0" w:color="auto"/>
      </w:divBdr>
      <w:divsChild>
        <w:div w:id="1723597492">
          <w:marLeft w:val="0"/>
          <w:marRight w:val="0"/>
          <w:marTop w:val="0"/>
          <w:marBottom w:val="0"/>
          <w:divBdr>
            <w:top w:val="none" w:sz="0" w:space="0" w:color="auto"/>
            <w:left w:val="none" w:sz="0" w:space="0" w:color="auto"/>
            <w:bottom w:val="none" w:sz="0" w:space="0" w:color="auto"/>
            <w:right w:val="none" w:sz="0" w:space="0" w:color="auto"/>
          </w:divBdr>
        </w:div>
      </w:divsChild>
    </w:div>
    <w:div w:id="750660771">
      <w:bodyDiv w:val="1"/>
      <w:marLeft w:val="0"/>
      <w:marRight w:val="0"/>
      <w:marTop w:val="0"/>
      <w:marBottom w:val="0"/>
      <w:divBdr>
        <w:top w:val="none" w:sz="0" w:space="0" w:color="auto"/>
        <w:left w:val="none" w:sz="0" w:space="0" w:color="auto"/>
        <w:bottom w:val="none" w:sz="0" w:space="0" w:color="auto"/>
        <w:right w:val="none" w:sz="0" w:space="0" w:color="auto"/>
      </w:divBdr>
    </w:div>
    <w:div w:id="810252979">
      <w:bodyDiv w:val="1"/>
      <w:marLeft w:val="0"/>
      <w:marRight w:val="0"/>
      <w:marTop w:val="0"/>
      <w:marBottom w:val="0"/>
      <w:divBdr>
        <w:top w:val="none" w:sz="0" w:space="0" w:color="auto"/>
        <w:left w:val="none" w:sz="0" w:space="0" w:color="auto"/>
        <w:bottom w:val="none" w:sz="0" w:space="0" w:color="auto"/>
        <w:right w:val="none" w:sz="0" w:space="0" w:color="auto"/>
      </w:divBdr>
    </w:div>
    <w:div w:id="827403239">
      <w:bodyDiv w:val="1"/>
      <w:marLeft w:val="0"/>
      <w:marRight w:val="0"/>
      <w:marTop w:val="0"/>
      <w:marBottom w:val="0"/>
      <w:divBdr>
        <w:top w:val="none" w:sz="0" w:space="0" w:color="auto"/>
        <w:left w:val="none" w:sz="0" w:space="0" w:color="auto"/>
        <w:bottom w:val="none" w:sz="0" w:space="0" w:color="auto"/>
        <w:right w:val="none" w:sz="0" w:space="0" w:color="auto"/>
      </w:divBdr>
    </w:div>
    <w:div w:id="844320142">
      <w:bodyDiv w:val="1"/>
      <w:marLeft w:val="0"/>
      <w:marRight w:val="0"/>
      <w:marTop w:val="0"/>
      <w:marBottom w:val="0"/>
      <w:divBdr>
        <w:top w:val="none" w:sz="0" w:space="0" w:color="auto"/>
        <w:left w:val="none" w:sz="0" w:space="0" w:color="auto"/>
        <w:bottom w:val="none" w:sz="0" w:space="0" w:color="auto"/>
        <w:right w:val="none" w:sz="0" w:space="0" w:color="auto"/>
      </w:divBdr>
    </w:div>
    <w:div w:id="851071653">
      <w:bodyDiv w:val="1"/>
      <w:marLeft w:val="0"/>
      <w:marRight w:val="0"/>
      <w:marTop w:val="0"/>
      <w:marBottom w:val="0"/>
      <w:divBdr>
        <w:top w:val="none" w:sz="0" w:space="0" w:color="auto"/>
        <w:left w:val="none" w:sz="0" w:space="0" w:color="auto"/>
        <w:bottom w:val="none" w:sz="0" w:space="0" w:color="auto"/>
        <w:right w:val="none" w:sz="0" w:space="0" w:color="auto"/>
      </w:divBdr>
    </w:div>
    <w:div w:id="858590644">
      <w:bodyDiv w:val="1"/>
      <w:marLeft w:val="0"/>
      <w:marRight w:val="0"/>
      <w:marTop w:val="0"/>
      <w:marBottom w:val="0"/>
      <w:divBdr>
        <w:top w:val="none" w:sz="0" w:space="0" w:color="auto"/>
        <w:left w:val="none" w:sz="0" w:space="0" w:color="auto"/>
        <w:bottom w:val="none" w:sz="0" w:space="0" w:color="auto"/>
        <w:right w:val="none" w:sz="0" w:space="0" w:color="auto"/>
      </w:divBdr>
    </w:div>
    <w:div w:id="860974813">
      <w:bodyDiv w:val="1"/>
      <w:marLeft w:val="0"/>
      <w:marRight w:val="0"/>
      <w:marTop w:val="0"/>
      <w:marBottom w:val="0"/>
      <w:divBdr>
        <w:top w:val="none" w:sz="0" w:space="0" w:color="auto"/>
        <w:left w:val="none" w:sz="0" w:space="0" w:color="auto"/>
        <w:bottom w:val="none" w:sz="0" w:space="0" w:color="auto"/>
        <w:right w:val="none" w:sz="0" w:space="0" w:color="auto"/>
      </w:divBdr>
    </w:div>
    <w:div w:id="891428453">
      <w:bodyDiv w:val="1"/>
      <w:marLeft w:val="0"/>
      <w:marRight w:val="0"/>
      <w:marTop w:val="0"/>
      <w:marBottom w:val="0"/>
      <w:divBdr>
        <w:top w:val="none" w:sz="0" w:space="0" w:color="auto"/>
        <w:left w:val="none" w:sz="0" w:space="0" w:color="auto"/>
        <w:bottom w:val="none" w:sz="0" w:space="0" w:color="auto"/>
        <w:right w:val="none" w:sz="0" w:space="0" w:color="auto"/>
      </w:divBdr>
    </w:div>
    <w:div w:id="923032323">
      <w:bodyDiv w:val="1"/>
      <w:marLeft w:val="0"/>
      <w:marRight w:val="0"/>
      <w:marTop w:val="0"/>
      <w:marBottom w:val="0"/>
      <w:divBdr>
        <w:top w:val="none" w:sz="0" w:space="0" w:color="auto"/>
        <w:left w:val="none" w:sz="0" w:space="0" w:color="auto"/>
        <w:bottom w:val="none" w:sz="0" w:space="0" w:color="auto"/>
        <w:right w:val="none" w:sz="0" w:space="0" w:color="auto"/>
      </w:divBdr>
    </w:div>
    <w:div w:id="932125836">
      <w:bodyDiv w:val="1"/>
      <w:marLeft w:val="0"/>
      <w:marRight w:val="0"/>
      <w:marTop w:val="0"/>
      <w:marBottom w:val="0"/>
      <w:divBdr>
        <w:top w:val="none" w:sz="0" w:space="0" w:color="auto"/>
        <w:left w:val="none" w:sz="0" w:space="0" w:color="auto"/>
        <w:bottom w:val="none" w:sz="0" w:space="0" w:color="auto"/>
        <w:right w:val="none" w:sz="0" w:space="0" w:color="auto"/>
      </w:divBdr>
    </w:div>
    <w:div w:id="967514503">
      <w:bodyDiv w:val="1"/>
      <w:marLeft w:val="0"/>
      <w:marRight w:val="0"/>
      <w:marTop w:val="0"/>
      <w:marBottom w:val="0"/>
      <w:divBdr>
        <w:top w:val="none" w:sz="0" w:space="0" w:color="auto"/>
        <w:left w:val="none" w:sz="0" w:space="0" w:color="auto"/>
        <w:bottom w:val="none" w:sz="0" w:space="0" w:color="auto"/>
        <w:right w:val="none" w:sz="0" w:space="0" w:color="auto"/>
      </w:divBdr>
    </w:div>
    <w:div w:id="969288064">
      <w:bodyDiv w:val="1"/>
      <w:marLeft w:val="0"/>
      <w:marRight w:val="0"/>
      <w:marTop w:val="0"/>
      <w:marBottom w:val="0"/>
      <w:divBdr>
        <w:top w:val="none" w:sz="0" w:space="0" w:color="auto"/>
        <w:left w:val="none" w:sz="0" w:space="0" w:color="auto"/>
        <w:bottom w:val="none" w:sz="0" w:space="0" w:color="auto"/>
        <w:right w:val="none" w:sz="0" w:space="0" w:color="auto"/>
      </w:divBdr>
    </w:div>
    <w:div w:id="1000084360">
      <w:bodyDiv w:val="1"/>
      <w:marLeft w:val="0"/>
      <w:marRight w:val="0"/>
      <w:marTop w:val="0"/>
      <w:marBottom w:val="0"/>
      <w:divBdr>
        <w:top w:val="none" w:sz="0" w:space="0" w:color="auto"/>
        <w:left w:val="none" w:sz="0" w:space="0" w:color="auto"/>
        <w:bottom w:val="none" w:sz="0" w:space="0" w:color="auto"/>
        <w:right w:val="none" w:sz="0" w:space="0" w:color="auto"/>
      </w:divBdr>
    </w:div>
    <w:div w:id="1004473146">
      <w:bodyDiv w:val="1"/>
      <w:marLeft w:val="0"/>
      <w:marRight w:val="0"/>
      <w:marTop w:val="0"/>
      <w:marBottom w:val="0"/>
      <w:divBdr>
        <w:top w:val="none" w:sz="0" w:space="0" w:color="auto"/>
        <w:left w:val="none" w:sz="0" w:space="0" w:color="auto"/>
        <w:bottom w:val="none" w:sz="0" w:space="0" w:color="auto"/>
        <w:right w:val="none" w:sz="0" w:space="0" w:color="auto"/>
      </w:divBdr>
    </w:div>
    <w:div w:id="1041248450">
      <w:bodyDiv w:val="1"/>
      <w:marLeft w:val="0"/>
      <w:marRight w:val="0"/>
      <w:marTop w:val="0"/>
      <w:marBottom w:val="0"/>
      <w:divBdr>
        <w:top w:val="none" w:sz="0" w:space="0" w:color="auto"/>
        <w:left w:val="none" w:sz="0" w:space="0" w:color="auto"/>
        <w:bottom w:val="none" w:sz="0" w:space="0" w:color="auto"/>
        <w:right w:val="none" w:sz="0" w:space="0" w:color="auto"/>
      </w:divBdr>
    </w:div>
    <w:div w:id="1069310505">
      <w:bodyDiv w:val="1"/>
      <w:marLeft w:val="0"/>
      <w:marRight w:val="0"/>
      <w:marTop w:val="0"/>
      <w:marBottom w:val="0"/>
      <w:divBdr>
        <w:top w:val="none" w:sz="0" w:space="0" w:color="auto"/>
        <w:left w:val="none" w:sz="0" w:space="0" w:color="auto"/>
        <w:bottom w:val="none" w:sz="0" w:space="0" w:color="auto"/>
        <w:right w:val="none" w:sz="0" w:space="0" w:color="auto"/>
      </w:divBdr>
    </w:div>
    <w:div w:id="1083842706">
      <w:bodyDiv w:val="1"/>
      <w:marLeft w:val="0"/>
      <w:marRight w:val="0"/>
      <w:marTop w:val="0"/>
      <w:marBottom w:val="0"/>
      <w:divBdr>
        <w:top w:val="none" w:sz="0" w:space="0" w:color="auto"/>
        <w:left w:val="none" w:sz="0" w:space="0" w:color="auto"/>
        <w:bottom w:val="none" w:sz="0" w:space="0" w:color="auto"/>
        <w:right w:val="none" w:sz="0" w:space="0" w:color="auto"/>
      </w:divBdr>
    </w:div>
    <w:div w:id="1084179740">
      <w:bodyDiv w:val="1"/>
      <w:marLeft w:val="0"/>
      <w:marRight w:val="0"/>
      <w:marTop w:val="0"/>
      <w:marBottom w:val="0"/>
      <w:divBdr>
        <w:top w:val="none" w:sz="0" w:space="0" w:color="auto"/>
        <w:left w:val="none" w:sz="0" w:space="0" w:color="auto"/>
        <w:bottom w:val="none" w:sz="0" w:space="0" w:color="auto"/>
        <w:right w:val="none" w:sz="0" w:space="0" w:color="auto"/>
      </w:divBdr>
    </w:div>
    <w:div w:id="1090126219">
      <w:bodyDiv w:val="1"/>
      <w:marLeft w:val="0"/>
      <w:marRight w:val="0"/>
      <w:marTop w:val="0"/>
      <w:marBottom w:val="0"/>
      <w:divBdr>
        <w:top w:val="none" w:sz="0" w:space="0" w:color="auto"/>
        <w:left w:val="none" w:sz="0" w:space="0" w:color="auto"/>
        <w:bottom w:val="none" w:sz="0" w:space="0" w:color="auto"/>
        <w:right w:val="none" w:sz="0" w:space="0" w:color="auto"/>
      </w:divBdr>
    </w:div>
    <w:div w:id="1092975890">
      <w:bodyDiv w:val="1"/>
      <w:marLeft w:val="0"/>
      <w:marRight w:val="0"/>
      <w:marTop w:val="0"/>
      <w:marBottom w:val="0"/>
      <w:divBdr>
        <w:top w:val="none" w:sz="0" w:space="0" w:color="auto"/>
        <w:left w:val="none" w:sz="0" w:space="0" w:color="auto"/>
        <w:bottom w:val="none" w:sz="0" w:space="0" w:color="auto"/>
        <w:right w:val="none" w:sz="0" w:space="0" w:color="auto"/>
      </w:divBdr>
    </w:div>
    <w:div w:id="1115978075">
      <w:bodyDiv w:val="1"/>
      <w:marLeft w:val="0"/>
      <w:marRight w:val="0"/>
      <w:marTop w:val="0"/>
      <w:marBottom w:val="0"/>
      <w:divBdr>
        <w:top w:val="none" w:sz="0" w:space="0" w:color="auto"/>
        <w:left w:val="none" w:sz="0" w:space="0" w:color="auto"/>
        <w:bottom w:val="none" w:sz="0" w:space="0" w:color="auto"/>
        <w:right w:val="none" w:sz="0" w:space="0" w:color="auto"/>
      </w:divBdr>
    </w:div>
    <w:div w:id="1116942951">
      <w:bodyDiv w:val="1"/>
      <w:marLeft w:val="0"/>
      <w:marRight w:val="0"/>
      <w:marTop w:val="0"/>
      <w:marBottom w:val="0"/>
      <w:divBdr>
        <w:top w:val="none" w:sz="0" w:space="0" w:color="auto"/>
        <w:left w:val="none" w:sz="0" w:space="0" w:color="auto"/>
        <w:bottom w:val="none" w:sz="0" w:space="0" w:color="auto"/>
        <w:right w:val="none" w:sz="0" w:space="0" w:color="auto"/>
      </w:divBdr>
    </w:div>
    <w:div w:id="1132213432">
      <w:bodyDiv w:val="1"/>
      <w:marLeft w:val="0"/>
      <w:marRight w:val="0"/>
      <w:marTop w:val="0"/>
      <w:marBottom w:val="0"/>
      <w:divBdr>
        <w:top w:val="none" w:sz="0" w:space="0" w:color="auto"/>
        <w:left w:val="none" w:sz="0" w:space="0" w:color="auto"/>
        <w:bottom w:val="none" w:sz="0" w:space="0" w:color="auto"/>
        <w:right w:val="none" w:sz="0" w:space="0" w:color="auto"/>
      </w:divBdr>
    </w:div>
    <w:div w:id="1138842837">
      <w:bodyDiv w:val="1"/>
      <w:marLeft w:val="0"/>
      <w:marRight w:val="0"/>
      <w:marTop w:val="0"/>
      <w:marBottom w:val="0"/>
      <w:divBdr>
        <w:top w:val="none" w:sz="0" w:space="0" w:color="auto"/>
        <w:left w:val="none" w:sz="0" w:space="0" w:color="auto"/>
        <w:bottom w:val="none" w:sz="0" w:space="0" w:color="auto"/>
        <w:right w:val="none" w:sz="0" w:space="0" w:color="auto"/>
      </w:divBdr>
    </w:div>
    <w:div w:id="1140000552">
      <w:bodyDiv w:val="1"/>
      <w:marLeft w:val="0"/>
      <w:marRight w:val="0"/>
      <w:marTop w:val="0"/>
      <w:marBottom w:val="0"/>
      <w:divBdr>
        <w:top w:val="none" w:sz="0" w:space="0" w:color="auto"/>
        <w:left w:val="none" w:sz="0" w:space="0" w:color="auto"/>
        <w:bottom w:val="none" w:sz="0" w:space="0" w:color="auto"/>
        <w:right w:val="none" w:sz="0" w:space="0" w:color="auto"/>
      </w:divBdr>
    </w:div>
    <w:div w:id="1181550072">
      <w:bodyDiv w:val="1"/>
      <w:marLeft w:val="0"/>
      <w:marRight w:val="0"/>
      <w:marTop w:val="0"/>
      <w:marBottom w:val="0"/>
      <w:divBdr>
        <w:top w:val="none" w:sz="0" w:space="0" w:color="auto"/>
        <w:left w:val="none" w:sz="0" w:space="0" w:color="auto"/>
        <w:bottom w:val="none" w:sz="0" w:space="0" w:color="auto"/>
        <w:right w:val="none" w:sz="0" w:space="0" w:color="auto"/>
      </w:divBdr>
    </w:div>
    <w:div w:id="1186553147">
      <w:bodyDiv w:val="1"/>
      <w:marLeft w:val="0"/>
      <w:marRight w:val="0"/>
      <w:marTop w:val="0"/>
      <w:marBottom w:val="0"/>
      <w:divBdr>
        <w:top w:val="none" w:sz="0" w:space="0" w:color="auto"/>
        <w:left w:val="none" w:sz="0" w:space="0" w:color="auto"/>
        <w:bottom w:val="none" w:sz="0" w:space="0" w:color="auto"/>
        <w:right w:val="none" w:sz="0" w:space="0" w:color="auto"/>
      </w:divBdr>
    </w:div>
    <w:div w:id="1279416165">
      <w:bodyDiv w:val="1"/>
      <w:marLeft w:val="0"/>
      <w:marRight w:val="0"/>
      <w:marTop w:val="0"/>
      <w:marBottom w:val="0"/>
      <w:divBdr>
        <w:top w:val="none" w:sz="0" w:space="0" w:color="auto"/>
        <w:left w:val="none" w:sz="0" w:space="0" w:color="auto"/>
        <w:bottom w:val="none" w:sz="0" w:space="0" w:color="auto"/>
        <w:right w:val="none" w:sz="0" w:space="0" w:color="auto"/>
      </w:divBdr>
    </w:div>
    <w:div w:id="1283801683">
      <w:bodyDiv w:val="1"/>
      <w:marLeft w:val="0"/>
      <w:marRight w:val="0"/>
      <w:marTop w:val="0"/>
      <w:marBottom w:val="0"/>
      <w:divBdr>
        <w:top w:val="none" w:sz="0" w:space="0" w:color="auto"/>
        <w:left w:val="none" w:sz="0" w:space="0" w:color="auto"/>
        <w:bottom w:val="none" w:sz="0" w:space="0" w:color="auto"/>
        <w:right w:val="none" w:sz="0" w:space="0" w:color="auto"/>
      </w:divBdr>
    </w:div>
    <w:div w:id="1309244796">
      <w:bodyDiv w:val="1"/>
      <w:marLeft w:val="0"/>
      <w:marRight w:val="0"/>
      <w:marTop w:val="0"/>
      <w:marBottom w:val="0"/>
      <w:divBdr>
        <w:top w:val="none" w:sz="0" w:space="0" w:color="auto"/>
        <w:left w:val="none" w:sz="0" w:space="0" w:color="auto"/>
        <w:bottom w:val="none" w:sz="0" w:space="0" w:color="auto"/>
        <w:right w:val="none" w:sz="0" w:space="0" w:color="auto"/>
      </w:divBdr>
    </w:div>
    <w:div w:id="1351495394">
      <w:bodyDiv w:val="1"/>
      <w:marLeft w:val="0"/>
      <w:marRight w:val="0"/>
      <w:marTop w:val="0"/>
      <w:marBottom w:val="0"/>
      <w:divBdr>
        <w:top w:val="none" w:sz="0" w:space="0" w:color="auto"/>
        <w:left w:val="none" w:sz="0" w:space="0" w:color="auto"/>
        <w:bottom w:val="none" w:sz="0" w:space="0" w:color="auto"/>
        <w:right w:val="none" w:sz="0" w:space="0" w:color="auto"/>
      </w:divBdr>
    </w:div>
    <w:div w:id="1361318725">
      <w:bodyDiv w:val="1"/>
      <w:marLeft w:val="0"/>
      <w:marRight w:val="0"/>
      <w:marTop w:val="0"/>
      <w:marBottom w:val="0"/>
      <w:divBdr>
        <w:top w:val="none" w:sz="0" w:space="0" w:color="auto"/>
        <w:left w:val="none" w:sz="0" w:space="0" w:color="auto"/>
        <w:bottom w:val="none" w:sz="0" w:space="0" w:color="auto"/>
        <w:right w:val="none" w:sz="0" w:space="0" w:color="auto"/>
      </w:divBdr>
    </w:div>
    <w:div w:id="1384327669">
      <w:bodyDiv w:val="1"/>
      <w:marLeft w:val="0"/>
      <w:marRight w:val="0"/>
      <w:marTop w:val="0"/>
      <w:marBottom w:val="0"/>
      <w:divBdr>
        <w:top w:val="none" w:sz="0" w:space="0" w:color="auto"/>
        <w:left w:val="none" w:sz="0" w:space="0" w:color="auto"/>
        <w:bottom w:val="none" w:sz="0" w:space="0" w:color="auto"/>
        <w:right w:val="none" w:sz="0" w:space="0" w:color="auto"/>
      </w:divBdr>
    </w:div>
    <w:div w:id="1405638383">
      <w:bodyDiv w:val="1"/>
      <w:marLeft w:val="0"/>
      <w:marRight w:val="0"/>
      <w:marTop w:val="0"/>
      <w:marBottom w:val="0"/>
      <w:divBdr>
        <w:top w:val="none" w:sz="0" w:space="0" w:color="auto"/>
        <w:left w:val="none" w:sz="0" w:space="0" w:color="auto"/>
        <w:bottom w:val="none" w:sz="0" w:space="0" w:color="auto"/>
        <w:right w:val="none" w:sz="0" w:space="0" w:color="auto"/>
      </w:divBdr>
    </w:div>
    <w:div w:id="1413116801">
      <w:bodyDiv w:val="1"/>
      <w:marLeft w:val="0"/>
      <w:marRight w:val="0"/>
      <w:marTop w:val="0"/>
      <w:marBottom w:val="0"/>
      <w:divBdr>
        <w:top w:val="none" w:sz="0" w:space="0" w:color="auto"/>
        <w:left w:val="none" w:sz="0" w:space="0" w:color="auto"/>
        <w:bottom w:val="none" w:sz="0" w:space="0" w:color="auto"/>
        <w:right w:val="none" w:sz="0" w:space="0" w:color="auto"/>
      </w:divBdr>
      <w:divsChild>
        <w:div w:id="137649030">
          <w:marLeft w:val="446"/>
          <w:marRight w:val="0"/>
          <w:marTop w:val="0"/>
          <w:marBottom w:val="0"/>
          <w:divBdr>
            <w:top w:val="none" w:sz="0" w:space="0" w:color="auto"/>
            <w:left w:val="none" w:sz="0" w:space="0" w:color="auto"/>
            <w:bottom w:val="none" w:sz="0" w:space="0" w:color="auto"/>
            <w:right w:val="none" w:sz="0" w:space="0" w:color="auto"/>
          </w:divBdr>
        </w:div>
        <w:div w:id="230428235">
          <w:marLeft w:val="446"/>
          <w:marRight w:val="0"/>
          <w:marTop w:val="0"/>
          <w:marBottom w:val="0"/>
          <w:divBdr>
            <w:top w:val="none" w:sz="0" w:space="0" w:color="auto"/>
            <w:left w:val="none" w:sz="0" w:space="0" w:color="auto"/>
            <w:bottom w:val="none" w:sz="0" w:space="0" w:color="auto"/>
            <w:right w:val="none" w:sz="0" w:space="0" w:color="auto"/>
          </w:divBdr>
        </w:div>
        <w:div w:id="401366503">
          <w:marLeft w:val="446"/>
          <w:marRight w:val="0"/>
          <w:marTop w:val="0"/>
          <w:marBottom w:val="0"/>
          <w:divBdr>
            <w:top w:val="none" w:sz="0" w:space="0" w:color="auto"/>
            <w:left w:val="none" w:sz="0" w:space="0" w:color="auto"/>
            <w:bottom w:val="none" w:sz="0" w:space="0" w:color="auto"/>
            <w:right w:val="none" w:sz="0" w:space="0" w:color="auto"/>
          </w:divBdr>
        </w:div>
        <w:div w:id="969165971">
          <w:marLeft w:val="446"/>
          <w:marRight w:val="0"/>
          <w:marTop w:val="0"/>
          <w:marBottom w:val="0"/>
          <w:divBdr>
            <w:top w:val="none" w:sz="0" w:space="0" w:color="auto"/>
            <w:left w:val="none" w:sz="0" w:space="0" w:color="auto"/>
            <w:bottom w:val="none" w:sz="0" w:space="0" w:color="auto"/>
            <w:right w:val="none" w:sz="0" w:space="0" w:color="auto"/>
          </w:divBdr>
        </w:div>
        <w:div w:id="1191605406">
          <w:marLeft w:val="446"/>
          <w:marRight w:val="0"/>
          <w:marTop w:val="0"/>
          <w:marBottom w:val="0"/>
          <w:divBdr>
            <w:top w:val="none" w:sz="0" w:space="0" w:color="auto"/>
            <w:left w:val="none" w:sz="0" w:space="0" w:color="auto"/>
            <w:bottom w:val="none" w:sz="0" w:space="0" w:color="auto"/>
            <w:right w:val="none" w:sz="0" w:space="0" w:color="auto"/>
          </w:divBdr>
        </w:div>
        <w:div w:id="1785807484">
          <w:marLeft w:val="446"/>
          <w:marRight w:val="0"/>
          <w:marTop w:val="0"/>
          <w:marBottom w:val="0"/>
          <w:divBdr>
            <w:top w:val="none" w:sz="0" w:space="0" w:color="auto"/>
            <w:left w:val="none" w:sz="0" w:space="0" w:color="auto"/>
            <w:bottom w:val="none" w:sz="0" w:space="0" w:color="auto"/>
            <w:right w:val="none" w:sz="0" w:space="0" w:color="auto"/>
          </w:divBdr>
        </w:div>
      </w:divsChild>
    </w:div>
    <w:div w:id="1442919956">
      <w:bodyDiv w:val="1"/>
      <w:marLeft w:val="0"/>
      <w:marRight w:val="0"/>
      <w:marTop w:val="0"/>
      <w:marBottom w:val="0"/>
      <w:divBdr>
        <w:top w:val="none" w:sz="0" w:space="0" w:color="auto"/>
        <w:left w:val="none" w:sz="0" w:space="0" w:color="auto"/>
        <w:bottom w:val="none" w:sz="0" w:space="0" w:color="auto"/>
        <w:right w:val="none" w:sz="0" w:space="0" w:color="auto"/>
      </w:divBdr>
      <w:divsChild>
        <w:div w:id="1374886666">
          <w:marLeft w:val="446"/>
          <w:marRight w:val="0"/>
          <w:marTop w:val="0"/>
          <w:marBottom w:val="0"/>
          <w:divBdr>
            <w:top w:val="none" w:sz="0" w:space="0" w:color="auto"/>
            <w:left w:val="none" w:sz="0" w:space="0" w:color="auto"/>
            <w:bottom w:val="none" w:sz="0" w:space="0" w:color="auto"/>
            <w:right w:val="none" w:sz="0" w:space="0" w:color="auto"/>
          </w:divBdr>
        </w:div>
      </w:divsChild>
    </w:div>
    <w:div w:id="1451049993">
      <w:bodyDiv w:val="1"/>
      <w:marLeft w:val="0"/>
      <w:marRight w:val="0"/>
      <w:marTop w:val="0"/>
      <w:marBottom w:val="0"/>
      <w:divBdr>
        <w:top w:val="none" w:sz="0" w:space="0" w:color="auto"/>
        <w:left w:val="none" w:sz="0" w:space="0" w:color="auto"/>
        <w:bottom w:val="none" w:sz="0" w:space="0" w:color="auto"/>
        <w:right w:val="none" w:sz="0" w:space="0" w:color="auto"/>
      </w:divBdr>
    </w:div>
    <w:div w:id="1462532963">
      <w:bodyDiv w:val="1"/>
      <w:marLeft w:val="0"/>
      <w:marRight w:val="0"/>
      <w:marTop w:val="0"/>
      <w:marBottom w:val="0"/>
      <w:divBdr>
        <w:top w:val="none" w:sz="0" w:space="0" w:color="auto"/>
        <w:left w:val="none" w:sz="0" w:space="0" w:color="auto"/>
        <w:bottom w:val="none" w:sz="0" w:space="0" w:color="auto"/>
        <w:right w:val="none" w:sz="0" w:space="0" w:color="auto"/>
      </w:divBdr>
    </w:div>
    <w:div w:id="1501846690">
      <w:bodyDiv w:val="1"/>
      <w:marLeft w:val="0"/>
      <w:marRight w:val="0"/>
      <w:marTop w:val="0"/>
      <w:marBottom w:val="0"/>
      <w:divBdr>
        <w:top w:val="none" w:sz="0" w:space="0" w:color="auto"/>
        <w:left w:val="none" w:sz="0" w:space="0" w:color="auto"/>
        <w:bottom w:val="none" w:sz="0" w:space="0" w:color="auto"/>
        <w:right w:val="none" w:sz="0" w:space="0" w:color="auto"/>
      </w:divBdr>
    </w:div>
    <w:div w:id="1519154908">
      <w:bodyDiv w:val="1"/>
      <w:marLeft w:val="0"/>
      <w:marRight w:val="0"/>
      <w:marTop w:val="0"/>
      <w:marBottom w:val="0"/>
      <w:divBdr>
        <w:top w:val="none" w:sz="0" w:space="0" w:color="auto"/>
        <w:left w:val="none" w:sz="0" w:space="0" w:color="auto"/>
        <w:bottom w:val="none" w:sz="0" w:space="0" w:color="auto"/>
        <w:right w:val="none" w:sz="0" w:space="0" w:color="auto"/>
      </w:divBdr>
    </w:div>
    <w:div w:id="1570841364">
      <w:bodyDiv w:val="1"/>
      <w:marLeft w:val="0"/>
      <w:marRight w:val="0"/>
      <w:marTop w:val="0"/>
      <w:marBottom w:val="0"/>
      <w:divBdr>
        <w:top w:val="none" w:sz="0" w:space="0" w:color="auto"/>
        <w:left w:val="none" w:sz="0" w:space="0" w:color="auto"/>
        <w:bottom w:val="none" w:sz="0" w:space="0" w:color="auto"/>
        <w:right w:val="none" w:sz="0" w:space="0" w:color="auto"/>
      </w:divBdr>
    </w:div>
    <w:div w:id="1577084623">
      <w:bodyDiv w:val="1"/>
      <w:marLeft w:val="0"/>
      <w:marRight w:val="0"/>
      <w:marTop w:val="0"/>
      <w:marBottom w:val="0"/>
      <w:divBdr>
        <w:top w:val="none" w:sz="0" w:space="0" w:color="auto"/>
        <w:left w:val="none" w:sz="0" w:space="0" w:color="auto"/>
        <w:bottom w:val="none" w:sz="0" w:space="0" w:color="auto"/>
        <w:right w:val="none" w:sz="0" w:space="0" w:color="auto"/>
      </w:divBdr>
    </w:div>
    <w:div w:id="1598753299">
      <w:bodyDiv w:val="1"/>
      <w:marLeft w:val="0"/>
      <w:marRight w:val="0"/>
      <w:marTop w:val="0"/>
      <w:marBottom w:val="0"/>
      <w:divBdr>
        <w:top w:val="none" w:sz="0" w:space="0" w:color="auto"/>
        <w:left w:val="none" w:sz="0" w:space="0" w:color="auto"/>
        <w:bottom w:val="none" w:sz="0" w:space="0" w:color="auto"/>
        <w:right w:val="none" w:sz="0" w:space="0" w:color="auto"/>
      </w:divBdr>
    </w:div>
    <w:div w:id="1611938713">
      <w:bodyDiv w:val="1"/>
      <w:marLeft w:val="0"/>
      <w:marRight w:val="0"/>
      <w:marTop w:val="0"/>
      <w:marBottom w:val="0"/>
      <w:divBdr>
        <w:top w:val="none" w:sz="0" w:space="0" w:color="auto"/>
        <w:left w:val="none" w:sz="0" w:space="0" w:color="auto"/>
        <w:bottom w:val="none" w:sz="0" w:space="0" w:color="auto"/>
        <w:right w:val="none" w:sz="0" w:space="0" w:color="auto"/>
      </w:divBdr>
    </w:div>
    <w:div w:id="1614824604">
      <w:bodyDiv w:val="1"/>
      <w:marLeft w:val="0"/>
      <w:marRight w:val="0"/>
      <w:marTop w:val="0"/>
      <w:marBottom w:val="0"/>
      <w:divBdr>
        <w:top w:val="none" w:sz="0" w:space="0" w:color="auto"/>
        <w:left w:val="none" w:sz="0" w:space="0" w:color="auto"/>
        <w:bottom w:val="none" w:sz="0" w:space="0" w:color="auto"/>
        <w:right w:val="none" w:sz="0" w:space="0" w:color="auto"/>
      </w:divBdr>
    </w:div>
    <w:div w:id="1627393488">
      <w:bodyDiv w:val="1"/>
      <w:marLeft w:val="0"/>
      <w:marRight w:val="0"/>
      <w:marTop w:val="0"/>
      <w:marBottom w:val="0"/>
      <w:divBdr>
        <w:top w:val="none" w:sz="0" w:space="0" w:color="auto"/>
        <w:left w:val="none" w:sz="0" w:space="0" w:color="auto"/>
        <w:bottom w:val="none" w:sz="0" w:space="0" w:color="auto"/>
        <w:right w:val="none" w:sz="0" w:space="0" w:color="auto"/>
      </w:divBdr>
    </w:div>
    <w:div w:id="1629122241">
      <w:bodyDiv w:val="1"/>
      <w:marLeft w:val="0"/>
      <w:marRight w:val="0"/>
      <w:marTop w:val="0"/>
      <w:marBottom w:val="0"/>
      <w:divBdr>
        <w:top w:val="none" w:sz="0" w:space="0" w:color="auto"/>
        <w:left w:val="none" w:sz="0" w:space="0" w:color="auto"/>
        <w:bottom w:val="none" w:sz="0" w:space="0" w:color="auto"/>
        <w:right w:val="none" w:sz="0" w:space="0" w:color="auto"/>
      </w:divBdr>
    </w:div>
    <w:div w:id="1640722881">
      <w:bodyDiv w:val="1"/>
      <w:marLeft w:val="0"/>
      <w:marRight w:val="0"/>
      <w:marTop w:val="0"/>
      <w:marBottom w:val="0"/>
      <w:divBdr>
        <w:top w:val="none" w:sz="0" w:space="0" w:color="auto"/>
        <w:left w:val="none" w:sz="0" w:space="0" w:color="auto"/>
        <w:bottom w:val="none" w:sz="0" w:space="0" w:color="auto"/>
        <w:right w:val="none" w:sz="0" w:space="0" w:color="auto"/>
      </w:divBdr>
    </w:div>
    <w:div w:id="1641420926">
      <w:bodyDiv w:val="1"/>
      <w:marLeft w:val="0"/>
      <w:marRight w:val="0"/>
      <w:marTop w:val="0"/>
      <w:marBottom w:val="0"/>
      <w:divBdr>
        <w:top w:val="none" w:sz="0" w:space="0" w:color="auto"/>
        <w:left w:val="none" w:sz="0" w:space="0" w:color="auto"/>
        <w:bottom w:val="none" w:sz="0" w:space="0" w:color="auto"/>
        <w:right w:val="none" w:sz="0" w:space="0" w:color="auto"/>
      </w:divBdr>
    </w:div>
    <w:div w:id="1650011672">
      <w:bodyDiv w:val="1"/>
      <w:marLeft w:val="0"/>
      <w:marRight w:val="0"/>
      <w:marTop w:val="0"/>
      <w:marBottom w:val="0"/>
      <w:divBdr>
        <w:top w:val="none" w:sz="0" w:space="0" w:color="auto"/>
        <w:left w:val="none" w:sz="0" w:space="0" w:color="auto"/>
        <w:bottom w:val="none" w:sz="0" w:space="0" w:color="auto"/>
        <w:right w:val="none" w:sz="0" w:space="0" w:color="auto"/>
      </w:divBdr>
    </w:div>
    <w:div w:id="1650279840">
      <w:bodyDiv w:val="1"/>
      <w:marLeft w:val="0"/>
      <w:marRight w:val="0"/>
      <w:marTop w:val="0"/>
      <w:marBottom w:val="0"/>
      <w:divBdr>
        <w:top w:val="none" w:sz="0" w:space="0" w:color="auto"/>
        <w:left w:val="none" w:sz="0" w:space="0" w:color="auto"/>
        <w:bottom w:val="none" w:sz="0" w:space="0" w:color="auto"/>
        <w:right w:val="none" w:sz="0" w:space="0" w:color="auto"/>
      </w:divBdr>
    </w:div>
    <w:div w:id="1703094504">
      <w:bodyDiv w:val="1"/>
      <w:marLeft w:val="0"/>
      <w:marRight w:val="0"/>
      <w:marTop w:val="0"/>
      <w:marBottom w:val="0"/>
      <w:divBdr>
        <w:top w:val="none" w:sz="0" w:space="0" w:color="auto"/>
        <w:left w:val="none" w:sz="0" w:space="0" w:color="auto"/>
        <w:bottom w:val="none" w:sz="0" w:space="0" w:color="auto"/>
        <w:right w:val="none" w:sz="0" w:space="0" w:color="auto"/>
      </w:divBdr>
    </w:div>
    <w:div w:id="1707367311">
      <w:bodyDiv w:val="1"/>
      <w:marLeft w:val="0"/>
      <w:marRight w:val="0"/>
      <w:marTop w:val="0"/>
      <w:marBottom w:val="0"/>
      <w:divBdr>
        <w:top w:val="none" w:sz="0" w:space="0" w:color="auto"/>
        <w:left w:val="none" w:sz="0" w:space="0" w:color="auto"/>
        <w:bottom w:val="none" w:sz="0" w:space="0" w:color="auto"/>
        <w:right w:val="none" w:sz="0" w:space="0" w:color="auto"/>
      </w:divBdr>
    </w:div>
    <w:div w:id="1715616803">
      <w:bodyDiv w:val="1"/>
      <w:marLeft w:val="0"/>
      <w:marRight w:val="0"/>
      <w:marTop w:val="0"/>
      <w:marBottom w:val="0"/>
      <w:divBdr>
        <w:top w:val="none" w:sz="0" w:space="0" w:color="auto"/>
        <w:left w:val="none" w:sz="0" w:space="0" w:color="auto"/>
        <w:bottom w:val="none" w:sz="0" w:space="0" w:color="auto"/>
        <w:right w:val="none" w:sz="0" w:space="0" w:color="auto"/>
      </w:divBdr>
    </w:div>
    <w:div w:id="1719426978">
      <w:bodyDiv w:val="1"/>
      <w:marLeft w:val="0"/>
      <w:marRight w:val="0"/>
      <w:marTop w:val="0"/>
      <w:marBottom w:val="0"/>
      <w:divBdr>
        <w:top w:val="none" w:sz="0" w:space="0" w:color="auto"/>
        <w:left w:val="none" w:sz="0" w:space="0" w:color="auto"/>
        <w:bottom w:val="none" w:sz="0" w:space="0" w:color="auto"/>
        <w:right w:val="none" w:sz="0" w:space="0" w:color="auto"/>
      </w:divBdr>
    </w:div>
    <w:div w:id="1738280892">
      <w:bodyDiv w:val="1"/>
      <w:marLeft w:val="0"/>
      <w:marRight w:val="0"/>
      <w:marTop w:val="0"/>
      <w:marBottom w:val="0"/>
      <w:divBdr>
        <w:top w:val="none" w:sz="0" w:space="0" w:color="auto"/>
        <w:left w:val="none" w:sz="0" w:space="0" w:color="auto"/>
        <w:bottom w:val="none" w:sz="0" w:space="0" w:color="auto"/>
        <w:right w:val="none" w:sz="0" w:space="0" w:color="auto"/>
      </w:divBdr>
    </w:div>
    <w:div w:id="1763909474">
      <w:bodyDiv w:val="1"/>
      <w:marLeft w:val="0"/>
      <w:marRight w:val="0"/>
      <w:marTop w:val="0"/>
      <w:marBottom w:val="0"/>
      <w:divBdr>
        <w:top w:val="none" w:sz="0" w:space="0" w:color="auto"/>
        <w:left w:val="none" w:sz="0" w:space="0" w:color="auto"/>
        <w:bottom w:val="none" w:sz="0" w:space="0" w:color="auto"/>
        <w:right w:val="none" w:sz="0" w:space="0" w:color="auto"/>
      </w:divBdr>
    </w:div>
    <w:div w:id="1780756684">
      <w:bodyDiv w:val="1"/>
      <w:marLeft w:val="0"/>
      <w:marRight w:val="0"/>
      <w:marTop w:val="0"/>
      <w:marBottom w:val="0"/>
      <w:divBdr>
        <w:top w:val="none" w:sz="0" w:space="0" w:color="auto"/>
        <w:left w:val="none" w:sz="0" w:space="0" w:color="auto"/>
        <w:bottom w:val="none" w:sz="0" w:space="0" w:color="auto"/>
        <w:right w:val="none" w:sz="0" w:space="0" w:color="auto"/>
      </w:divBdr>
    </w:div>
    <w:div w:id="1785879348">
      <w:bodyDiv w:val="1"/>
      <w:marLeft w:val="0"/>
      <w:marRight w:val="0"/>
      <w:marTop w:val="0"/>
      <w:marBottom w:val="0"/>
      <w:divBdr>
        <w:top w:val="none" w:sz="0" w:space="0" w:color="auto"/>
        <w:left w:val="none" w:sz="0" w:space="0" w:color="auto"/>
        <w:bottom w:val="none" w:sz="0" w:space="0" w:color="auto"/>
        <w:right w:val="none" w:sz="0" w:space="0" w:color="auto"/>
      </w:divBdr>
    </w:div>
    <w:div w:id="1787895192">
      <w:bodyDiv w:val="1"/>
      <w:marLeft w:val="0"/>
      <w:marRight w:val="0"/>
      <w:marTop w:val="0"/>
      <w:marBottom w:val="0"/>
      <w:divBdr>
        <w:top w:val="none" w:sz="0" w:space="0" w:color="auto"/>
        <w:left w:val="none" w:sz="0" w:space="0" w:color="auto"/>
        <w:bottom w:val="none" w:sz="0" w:space="0" w:color="auto"/>
        <w:right w:val="none" w:sz="0" w:space="0" w:color="auto"/>
      </w:divBdr>
    </w:div>
    <w:div w:id="1789621748">
      <w:bodyDiv w:val="1"/>
      <w:marLeft w:val="0"/>
      <w:marRight w:val="0"/>
      <w:marTop w:val="0"/>
      <w:marBottom w:val="0"/>
      <w:divBdr>
        <w:top w:val="none" w:sz="0" w:space="0" w:color="auto"/>
        <w:left w:val="none" w:sz="0" w:space="0" w:color="auto"/>
        <w:bottom w:val="none" w:sz="0" w:space="0" w:color="auto"/>
        <w:right w:val="none" w:sz="0" w:space="0" w:color="auto"/>
      </w:divBdr>
    </w:div>
    <w:div w:id="1797019994">
      <w:bodyDiv w:val="1"/>
      <w:marLeft w:val="0"/>
      <w:marRight w:val="0"/>
      <w:marTop w:val="0"/>
      <w:marBottom w:val="0"/>
      <w:divBdr>
        <w:top w:val="none" w:sz="0" w:space="0" w:color="auto"/>
        <w:left w:val="none" w:sz="0" w:space="0" w:color="auto"/>
        <w:bottom w:val="none" w:sz="0" w:space="0" w:color="auto"/>
        <w:right w:val="none" w:sz="0" w:space="0" w:color="auto"/>
      </w:divBdr>
    </w:div>
    <w:div w:id="1802310356">
      <w:bodyDiv w:val="1"/>
      <w:marLeft w:val="0"/>
      <w:marRight w:val="0"/>
      <w:marTop w:val="0"/>
      <w:marBottom w:val="0"/>
      <w:divBdr>
        <w:top w:val="none" w:sz="0" w:space="0" w:color="auto"/>
        <w:left w:val="none" w:sz="0" w:space="0" w:color="auto"/>
        <w:bottom w:val="none" w:sz="0" w:space="0" w:color="auto"/>
        <w:right w:val="none" w:sz="0" w:space="0" w:color="auto"/>
      </w:divBdr>
    </w:div>
    <w:div w:id="1813064041">
      <w:bodyDiv w:val="1"/>
      <w:marLeft w:val="0"/>
      <w:marRight w:val="0"/>
      <w:marTop w:val="0"/>
      <w:marBottom w:val="0"/>
      <w:divBdr>
        <w:top w:val="none" w:sz="0" w:space="0" w:color="auto"/>
        <w:left w:val="none" w:sz="0" w:space="0" w:color="auto"/>
        <w:bottom w:val="none" w:sz="0" w:space="0" w:color="auto"/>
        <w:right w:val="none" w:sz="0" w:space="0" w:color="auto"/>
      </w:divBdr>
    </w:div>
    <w:div w:id="1813209622">
      <w:bodyDiv w:val="1"/>
      <w:marLeft w:val="0"/>
      <w:marRight w:val="0"/>
      <w:marTop w:val="0"/>
      <w:marBottom w:val="0"/>
      <w:divBdr>
        <w:top w:val="none" w:sz="0" w:space="0" w:color="auto"/>
        <w:left w:val="none" w:sz="0" w:space="0" w:color="auto"/>
        <w:bottom w:val="none" w:sz="0" w:space="0" w:color="auto"/>
        <w:right w:val="none" w:sz="0" w:space="0" w:color="auto"/>
      </w:divBdr>
    </w:div>
    <w:div w:id="1831208785">
      <w:bodyDiv w:val="1"/>
      <w:marLeft w:val="0"/>
      <w:marRight w:val="0"/>
      <w:marTop w:val="0"/>
      <w:marBottom w:val="0"/>
      <w:divBdr>
        <w:top w:val="none" w:sz="0" w:space="0" w:color="auto"/>
        <w:left w:val="none" w:sz="0" w:space="0" w:color="auto"/>
        <w:bottom w:val="none" w:sz="0" w:space="0" w:color="auto"/>
        <w:right w:val="none" w:sz="0" w:space="0" w:color="auto"/>
      </w:divBdr>
    </w:div>
    <w:div w:id="1891115658">
      <w:bodyDiv w:val="1"/>
      <w:marLeft w:val="0"/>
      <w:marRight w:val="0"/>
      <w:marTop w:val="0"/>
      <w:marBottom w:val="0"/>
      <w:divBdr>
        <w:top w:val="none" w:sz="0" w:space="0" w:color="auto"/>
        <w:left w:val="none" w:sz="0" w:space="0" w:color="auto"/>
        <w:bottom w:val="none" w:sz="0" w:space="0" w:color="auto"/>
        <w:right w:val="none" w:sz="0" w:space="0" w:color="auto"/>
      </w:divBdr>
    </w:div>
    <w:div w:id="1920364865">
      <w:bodyDiv w:val="1"/>
      <w:marLeft w:val="0"/>
      <w:marRight w:val="0"/>
      <w:marTop w:val="0"/>
      <w:marBottom w:val="0"/>
      <w:divBdr>
        <w:top w:val="none" w:sz="0" w:space="0" w:color="auto"/>
        <w:left w:val="none" w:sz="0" w:space="0" w:color="auto"/>
        <w:bottom w:val="none" w:sz="0" w:space="0" w:color="auto"/>
        <w:right w:val="none" w:sz="0" w:space="0" w:color="auto"/>
      </w:divBdr>
    </w:div>
    <w:div w:id="1973753115">
      <w:bodyDiv w:val="1"/>
      <w:marLeft w:val="0"/>
      <w:marRight w:val="0"/>
      <w:marTop w:val="0"/>
      <w:marBottom w:val="0"/>
      <w:divBdr>
        <w:top w:val="none" w:sz="0" w:space="0" w:color="auto"/>
        <w:left w:val="none" w:sz="0" w:space="0" w:color="auto"/>
        <w:bottom w:val="none" w:sz="0" w:space="0" w:color="auto"/>
        <w:right w:val="none" w:sz="0" w:space="0" w:color="auto"/>
      </w:divBdr>
    </w:div>
    <w:div w:id="1993364747">
      <w:bodyDiv w:val="1"/>
      <w:marLeft w:val="0"/>
      <w:marRight w:val="0"/>
      <w:marTop w:val="0"/>
      <w:marBottom w:val="0"/>
      <w:divBdr>
        <w:top w:val="none" w:sz="0" w:space="0" w:color="auto"/>
        <w:left w:val="none" w:sz="0" w:space="0" w:color="auto"/>
        <w:bottom w:val="none" w:sz="0" w:space="0" w:color="auto"/>
        <w:right w:val="none" w:sz="0" w:space="0" w:color="auto"/>
      </w:divBdr>
    </w:div>
    <w:div w:id="1997293270">
      <w:bodyDiv w:val="1"/>
      <w:marLeft w:val="0"/>
      <w:marRight w:val="0"/>
      <w:marTop w:val="0"/>
      <w:marBottom w:val="0"/>
      <w:divBdr>
        <w:top w:val="none" w:sz="0" w:space="0" w:color="auto"/>
        <w:left w:val="none" w:sz="0" w:space="0" w:color="auto"/>
        <w:bottom w:val="none" w:sz="0" w:space="0" w:color="auto"/>
        <w:right w:val="none" w:sz="0" w:space="0" w:color="auto"/>
      </w:divBdr>
    </w:div>
    <w:div w:id="2006198903">
      <w:bodyDiv w:val="1"/>
      <w:marLeft w:val="0"/>
      <w:marRight w:val="0"/>
      <w:marTop w:val="0"/>
      <w:marBottom w:val="0"/>
      <w:divBdr>
        <w:top w:val="none" w:sz="0" w:space="0" w:color="auto"/>
        <w:left w:val="none" w:sz="0" w:space="0" w:color="auto"/>
        <w:bottom w:val="none" w:sz="0" w:space="0" w:color="auto"/>
        <w:right w:val="none" w:sz="0" w:space="0" w:color="auto"/>
      </w:divBdr>
    </w:div>
    <w:div w:id="2051227893">
      <w:bodyDiv w:val="1"/>
      <w:marLeft w:val="0"/>
      <w:marRight w:val="0"/>
      <w:marTop w:val="0"/>
      <w:marBottom w:val="0"/>
      <w:divBdr>
        <w:top w:val="none" w:sz="0" w:space="0" w:color="auto"/>
        <w:left w:val="none" w:sz="0" w:space="0" w:color="auto"/>
        <w:bottom w:val="none" w:sz="0" w:space="0" w:color="auto"/>
        <w:right w:val="none" w:sz="0" w:space="0" w:color="auto"/>
      </w:divBdr>
    </w:div>
    <w:div w:id="2064790209">
      <w:bodyDiv w:val="1"/>
      <w:marLeft w:val="0"/>
      <w:marRight w:val="0"/>
      <w:marTop w:val="0"/>
      <w:marBottom w:val="0"/>
      <w:divBdr>
        <w:top w:val="none" w:sz="0" w:space="0" w:color="auto"/>
        <w:left w:val="none" w:sz="0" w:space="0" w:color="auto"/>
        <w:bottom w:val="none" w:sz="0" w:space="0" w:color="auto"/>
        <w:right w:val="none" w:sz="0" w:space="0" w:color="auto"/>
      </w:divBdr>
    </w:div>
    <w:div w:id="2096128069">
      <w:bodyDiv w:val="1"/>
      <w:marLeft w:val="0"/>
      <w:marRight w:val="0"/>
      <w:marTop w:val="0"/>
      <w:marBottom w:val="0"/>
      <w:divBdr>
        <w:top w:val="none" w:sz="0" w:space="0" w:color="auto"/>
        <w:left w:val="none" w:sz="0" w:space="0" w:color="auto"/>
        <w:bottom w:val="none" w:sz="0" w:space="0" w:color="auto"/>
        <w:right w:val="none" w:sz="0" w:space="0" w:color="auto"/>
      </w:divBdr>
    </w:div>
    <w:div w:id="2131432616">
      <w:bodyDiv w:val="1"/>
      <w:marLeft w:val="0"/>
      <w:marRight w:val="0"/>
      <w:marTop w:val="0"/>
      <w:marBottom w:val="0"/>
      <w:divBdr>
        <w:top w:val="none" w:sz="0" w:space="0" w:color="auto"/>
        <w:left w:val="none" w:sz="0" w:space="0" w:color="auto"/>
        <w:bottom w:val="none" w:sz="0" w:space="0" w:color="auto"/>
        <w:right w:val="none" w:sz="0" w:space="0" w:color="auto"/>
      </w:divBdr>
    </w:div>
    <w:div w:id="2146195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2019-11-25T00:00:00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FCD18</b:Tag>
    <b:SourceType>Report</b:SourceType>
    <b:Guid>{7092C8EA-C657-409A-98C5-408333A03F99}</b:Guid>
    <b:Title>Evaluación rápida de corredores de conectividad ecológica - Proceso de ampliación del PNNS de Chiribiquete</b:Title>
    <b:Year>2018</b:Year>
    <b:Author>
      <b:Author>
        <b:Corporate>FCDS, Adriana Rojas Suarez</b:Corporate>
      </b:Author>
    </b:Author>
    <b:Publisher>FCDS</b:Publisher>
    <b:City>Bogotá</b:City>
    <b:Institution>Fundación para la Conservación y el Desarrollo Sostenible</b:Institution>
    <b:ThesisType>Análisis</b:ThesisType>
    <b:ShortTitle>Corredores de Conectividad</b:ShortTitle>
    <b:RefOrder>5</b:RefOrder>
  </b:Source>
  <b:Source>
    <b:Tag>CDA19</b:Tag>
    <b:SourceType>Report</b:SourceType>
    <b:Guid>{DC10D666-FD04-4CFE-B4FF-58A2E884908B}</b:Guid>
    <b:Author>
      <b:Author>
        <b:Corporate>CDA</b:Corporate>
      </b:Author>
    </b:Author>
    <b:Year>2019</b:Year>
    <b:Title>Resolución 235 del 18 de julio de 2019, Determinantes ambientales para el ordenamiento ambiental, municipios del Departamento del Guaviare, Jurisdicción de l a CDA</b:Title>
    <b:Publisher>CDA</b:Publisher>
    <b:City>San José del Guaviare</b:City>
    <b:RefOrder>1</b:RefOrder>
  </b:Source>
  <b:Source>
    <b:Tag>CTA18</b:Tag>
    <b:SourceType>Book</b:SourceType>
    <b:Guid>{39372CD5-B0D4-4C83-AEB3-2EB51BF7A308}</b:Guid>
    <b:Author>
      <b:Author>
        <b:Corporate>CTA Profesionales</b:Corporate>
      </b:Author>
    </b:Author>
    <b:Title>Diagnostico Rural Participativo Nucleos Núcleos: Puerto Nuevo, Chuapal, Picalojo, La Carpa, El</b:Title>
    <b:Year>2018</b:Year>
    <b:City>San José del Guaviare</b:City>
    <b:Publisher>CTA profesionales equipo de trabajo PNIS, 2018</b:Publisher>
    <b:RefOrder>6</b:RefOrder>
  </b:Source>
  <b:Source>
    <b:Tag>CDA151</b:Tag>
    <b:SourceType>Book</b:SourceType>
    <b:Guid>{E0619EAF-E085-4AF8-ACC9-C63F6CF5C648}</b:Guid>
    <b:Author>
      <b:Author>
        <b:Corporate>CDA</b:Corporate>
      </b:Author>
    </b:Author>
    <b:Title>Delimitación y formulación de plan de manejo de las Zona de Reserva Forestal Protectora del Departamento de Guaviere</b:Title>
    <b:Year>2015</b:Year>
    <b:City>San José de Guaviare</b:City>
    <b:Publisher>Convenio especial de cooperación cientifica y tecnológica N° 009 de 2014</b:Publisher>
    <b:RefOrder>7</b:RefOrder>
  </b:Source>
  <b:Source>
    <b:Tag>CDA</b:Tag>
    <b:SourceType>Report</b:SourceType>
    <b:Guid>{2A27E7D2-DC28-4903-84AC-59D199B04691}</b:Guid>
    <b:Author>
      <b:Author>
        <b:Corporate>FCDS </b:Corporate>
      </b:Author>
    </b:Author>
    <b:Title>Diagnóstico sobre la propiedad y la tenencia para la ruta de declaratoria de áreas protegidas regionales en el noroccidente del Guaviare: Serranías de la Lindosa, Capricho y Cerritos</b:Title>
    <b:Year>2017</b:Year>
    <b:Publisher>Alianza interinstitucional: CDA,  PNNC, DTAM, Gobernacion Guavaire, FCDS, FM, GEF CA. 2016</b:Publisher>
    <b:City>Bogotá</b:City>
    <b:RefOrder>2</b:RefOrder>
  </b:Source>
  <b:Source>
    <b:Tag>SIN19</b:Tag>
    <b:SourceType>Book</b:SourceType>
    <b:Guid>{6DE57825-7C34-4171-92DC-A0B95BB57278}</b:Guid>
    <b:Author>
      <b:Author>
        <b:Corporate>SINCHI, Proyecto Corazon de La Amazonía</b:Corporate>
      </b:Author>
    </b:Author>
    <b:Title>Tema: Corredores de conectividad en la Amazonia colombiana, Resultados de la implementación de la metodología homologada para</b:Title>
    <b:Year>2019</b:Year>
    <b:City>Bogotá</b:City>
    <b:Publisher>Documento en revisión</b:Publisher>
    <b:RefOrder>3</b:RefOrder>
  </b:Source>
  <b:Source>
    <b:Tag>The18</b:Tag>
    <b:SourceType>Book</b:SourceType>
    <b:Guid>{32276699-53D5-4A31-B189-29E4EE377584}</b:Guid>
    <b:Author>
      <b:Author>
        <b:Corporate>The Field Museum.</b:Corporate>
      </b:Author>
    </b:Author>
    <b:Title>Colombia: La Lindosa, Capricho, Cerritos. Rapid Biologicala and Social Inventories Report 29. The Field Museum.</b:Title>
    <b:Year>2018</b:Year>
    <b:City>Chicago</b:City>
    <b:Publisher>The Field Museum.</b:Publisher>
    <b:RefOrder>4</b:RefOrder>
  </b:Source>
  <b:Source>
    <b:Tag>CDA15</b:Tag>
    <b:SourceType>Book</b:SourceType>
    <b:Guid>{7FCAAFEB-D52D-4A05-99BF-C9BD513DB8D5}</b:Guid>
    <b:Author>
      <b:Author>
        <b:Corporate>CDA, INCODER</b:Corporate>
      </b:Author>
    </b:Author>
    <b:Title>	Plan de Manejo Ambiental para la Zona de Recuperación para la Producción sur–ZRPS- del distrito de manejo integrado DMI – Aríari - Guayabero, departamento del Guaviare. </b:Title>
    <b:Year>2015</b:Year>
    <b:City>San José del Guaviare</b:City>
    <b:RefOrder>8</b:RefOrder>
  </b:Source>
  <b:Source>
    <b:Tag>CDA16</b:Tag>
    <b:SourceType>Book</b:SourceType>
    <b:Guid>{DC3B2DFC-4F69-41C9-8A9C-12BE2B0025B2}</b:Guid>
    <b:Author>
      <b:Author>
        <b:Corporate>CDA</b:Corporate>
      </b:Author>
    </b:Author>
    <b:Title> Plan de Acción Cuatrienal 2016-2019</b:Title>
    <b:Year>2016</b:Year>
    <b:City>Inirida</b:City>
    <b:Publisher>CDA</b:Publisher>
    <b:RefOrder>9</b:RefOrder>
  </b:Source>
  <b:Source>
    <b:Tag>Pla07</b:Tag>
    <b:SourceType>Book</b:SourceType>
    <b:Guid>{B1FD2FFB-8D87-46EE-9807-D1927F1E31C9}</b:Guid>
    <b:Author>
      <b:Author>
        <b:Corporate>Plan de Manejo de la ZPSL Serranía de la Lindosa.</b:Corporate>
      </b:Author>
    </b:Author>
    <b:Title>Plan de Manejo de la ZPSL Serranía de la Lindosa</b:Title>
    <b:Year>2007</b:Year>
    <b:City>San José del Guaviare</b:City>
    <b:Publisher>CDA</b:Publisher>
    <b:RefOrder>10</b:RefOrder>
  </b:Source>
  <b:Source>
    <b:Tag>CIN18</b:Tag>
    <b:SourceType>Book</b:SourceType>
    <b:Guid>{72A72C10-576B-498F-A9BB-C10286DAF8FE}</b:Guid>
    <b:Author>
      <b:Author>
        <b:Corporate>CINDAP</b:Corporate>
      </b:Author>
    </b:Author>
    <b:Title>PROPUESTA DE COMANEJO COMUNITARIO E INTERINSTITUCIONAL PARA LA RECUPERACION Y CONSERVACION DE LA ZPSLL, EN EL MUNICIPIO DE SAN JOSE, DEPARTAMENTO DEL GUAVIARE”</b:Title>
    <b:Year>2018</b:Year>
    <b:City>San José del Guaviare</b:City>
    <b:RefOrder>11</b:RefOrder>
  </b:Source>
  <b:Source>
    <b:Tag>CDA14</b:Tag>
    <b:SourceType>Book</b:SourceType>
    <b:Guid>{1AAFD151-6072-420F-BB0F-70C44FD14E9A}</b:Guid>
    <b:Author>
      <b:Author>
        <b:Corporate>CDA- ASONOP </b:Corporate>
      </b:Author>
    </b:Author>
    <b:Title>Actualización del Plan de Manejo de las ARF Protectoras de la Lindosa, Cerritos, El Capricho y Mirolindo</b:Title>
    <b:Year>2014</b:Year>
    <b:City>San José del Guaviare</b:City>
    <b:RefOrder>12</b:RefOrder>
  </b:Source>
  <b:Source>
    <b:Tag>FCD17</b:Tag>
    <b:SourceType>Report</b:SourceType>
    <b:Guid>{82797A27-A488-4428-B182-81143E228786}</b:Guid>
    <b:Title>Las comunidades de las Serranías del Guaviare</b:Title>
    <b:Year>2017</b:Year>
    <b:City>Bogota</b:City>
    <b:Author>
      <b:Author>
        <b:Corporate>FCDS</b:Corporate>
      </b:Author>
    </b:Author>
    <b:RefOrder>13</b:RefOrder>
  </b:Source>
  <b:Source>
    <b:Tag>FCD171</b:Tag>
    <b:SourceType>Report</b:SourceType>
    <b:Guid>{5BC9783D-5160-4676-80F3-DE09DA21DED7}</b:Guid>
    <b:Author>
      <b:Author>
        <b:Corporate>FCDS, Francisco Lópes Lofsne</b:Corporate>
      </b:Author>
    </b:Author>
    <b:Title>Análisis de Presiones Propuesta Área Protegida Regional Serranías de La Lindosa.</b:Title>
    <b:Year>2017</b:Year>
    <b:City>Bogotá</b:City>
    <b:RefOrder>14</b:RefOrder>
  </b:Source>
  <b:Source>
    <b:Tag>GOB17</b:Tag>
    <b:SourceType>Report</b:SourceType>
    <b:Guid>{BB5A30B1-65D8-433C-811D-0CC14A1AB327}</b:Guid>
    <b:Author>
      <b:Author>
        <b:Corporate>GOBERNACION GUAVIARE</b:Corporate>
      </b:Author>
    </b:Author>
    <b:Title>Población Departamental - Base de datos SISBEN</b:Title>
    <b:Year>2017</b:Year>
    <b:City>San José del Guaviare</b:City>
    <b:RefOrder>15</b:RefOrder>
  </b:Source>
  <b:Source>
    <b:Tag>Fun15</b:Tag>
    <b:SourceType>Book</b:SourceType>
    <b:Guid>{B628B1B9-5B60-4337-BB3F-B19DCDC3AC4B}</b:Guid>
    <b:Author>
      <b:Author>
        <b:Corporate>Fundación OMANCHA</b:Corporate>
      </b:Author>
    </b:Author>
    <b:Title>Los Felinos y La Gente de La Serranía La Lindosa</b:Title>
    <b:Year>2015</b:Year>
    <b:RefOrder>16</b:RefOrder>
  </b:Source>
  <b:Source>
    <b:Tag>FCD14</b:Tag>
    <b:SourceType>Report</b:SourceType>
    <b:Guid>{00EA4337-78D0-4894-8110-58418386240E}</b:Guid>
    <b:Author>
      <b:Author>
        <b:Corporate>FCDS - Patrimonio Natural</b:Corporate>
      </b:Author>
    </b:Author>
    <b:Title>ANÁLISIS Y RECOMENDACIONES DE ORDENAMIENTO SECTORIAL, TERRITORIAL Y AMBIENTAL PARA LA ZONA DE</b:Title>
    <b:Year>2014</b:Year>
    <b:City>Bogotá </b:City>
    <b:RefOrder>17</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DC9B45B-C495-463B-A0F4-233939B1D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2167</Words>
  <Characters>11919</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PROPUESTA DE DECLARATORIA ÁREA PROTEGIDA REGIONAL - GUAVIARE</vt:lpstr>
    </vt:vector>
  </TitlesOfParts>
  <Company>San José del guavaire</Company>
  <LinksUpToDate>false</LinksUpToDate>
  <CharactersWithSpaces>14058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DECLARATORIA ÁREA PROTEGIDA REGIONAL - GUAVIARE</dc:title>
  <dc:subject>DOCUMENTO SINTESIS</dc:subject>
  <dc:creator>CORPORACIÓN PARA EL DESARROLLO SOSTENIBLE DEL NORTE Y ORIENTE AMAZÓNICO</dc:creator>
  <cp:keywords/>
  <dc:description/>
  <cp:lastModifiedBy>Francisco Azuero</cp:lastModifiedBy>
  <cp:revision>2</cp:revision>
  <cp:lastPrinted>2019-11-27T11:44:00Z</cp:lastPrinted>
  <dcterms:created xsi:type="dcterms:W3CDTF">2020-04-07T16:36:00Z</dcterms:created>
  <dcterms:modified xsi:type="dcterms:W3CDTF">2020-04-07T16:36:00Z</dcterms:modified>
</cp:coreProperties>
</file>